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Pr="007515C1" w:rsidRDefault="00901B8C" w:rsidP="00295505">
      <w:pPr>
        <w:pStyle w:val="a5"/>
        <w:jc w:val="center"/>
        <w:rPr>
          <w:rFonts w:ascii="Times New Roman" w:hAnsi="Times New Roman" w:cs="Times New Roman"/>
        </w:rPr>
      </w:pPr>
      <w:r w:rsidRPr="007515C1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7515C1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515C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C02697" wp14:editId="0C955104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7515C1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7515C1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515C1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7515C1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7515C1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7515C1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7515C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7515C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Pr="007515C1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7515C1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7515C1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</w:t>
      </w:r>
      <w:r w:rsidR="002449C2" w:rsidRPr="007515C1">
        <w:rPr>
          <w:rFonts w:ascii="Times New Roman" w:hAnsi="Times New Roman" w:cs="Times New Roman"/>
          <w:sz w:val="28"/>
          <w:szCs w:val="28"/>
        </w:rPr>
        <w:t>А</w:t>
      </w:r>
      <w:r w:rsidR="0035559F" w:rsidRPr="007515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559F" w:rsidRPr="007515C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5559F" w:rsidRPr="007515C1">
        <w:rPr>
          <w:rFonts w:ascii="Times New Roman" w:hAnsi="Times New Roman" w:cs="Times New Roman"/>
          <w:sz w:val="28"/>
          <w:szCs w:val="28"/>
        </w:rPr>
        <w:t xml:space="preserve"> района Томской области «О внес</w:t>
      </w:r>
      <w:r w:rsidR="002449C2" w:rsidRPr="007515C1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35559F" w:rsidRPr="007515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559F" w:rsidRPr="007515C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5559F" w:rsidRPr="007515C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56B68"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356B68"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356B68"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период 2021-2023 годов»»</w:t>
      </w:r>
    </w:p>
    <w:p w:rsidR="00583261" w:rsidRPr="007515C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7515C1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7515C1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7515C1">
        <w:rPr>
          <w:sz w:val="26"/>
          <w:szCs w:val="26"/>
        </w:rPr>
        <w:tab/>
        <w:t xml:space="preserve">   </w:t>
      </w:r>
      <w:r w:rsidR="002449C2" w:rsidRPr="007515C1">
        <w:rPr>
          <w:sz w:val="26"/>
          <w:szCs w:val="26"/>
        </w:rPr>
        <w:t>1</w:t>
      </w:r>
      <w:r w:rsidR="004677E1" w:rsidRPr="007515C1">
        <w:rPr>
          <w:sz w:val="26"/>
          <w:szCs w:val="26"/>
        </w:rPr>
        <w:t>6</w:t>
      </w:r>
      <w:r w:rsidRPr="007515C1">
        <w:rPr>
          <w:sz w:val="26"/>
          <w:szCs w:val="26"/>
        </w:rPr>
        <w:t xml:space="preserve"> </w:t>
      </w:r>
      <w:r w:rsidR="0035559F" w:rsidRPr="007515C1">
        <w:rPr>
          <w:sz w:val="26"/>
          <w:szCs w:val="26"/>
        </w:rPr>
        <w:t>февраля</w:t>
      </w:r>
      <w:r w:rsidRPr="007515C1">
        <w:rPr>
          <w:sz w:val="26"/>
          <w:szCs w:val="26"/>
        </w:rPr>
        <w:t xml:space="preserve"> 202</w:t>
      </w:r>
      <w:r w:rsidR="0035559F" w:rsidRPr="007515C1">
        <w:rPr>
          <w:sz w:val="26"/>
          <w:szCs w:val="26"/>
        </w:rPr>
        <w:t>3</w:t>
      </w:r>
      <w:r w:rsidRPr="007515C1">
        <w:rPr>
          <w:sz w:val="26"/>
          <w:szCs w:val="26"/>
        </w:rPr>
        <w:t xml:space="preserve"> года</w:t>
      </w:r>
    </w:p>
    <w:p w:rsidR="00D80C09" w:rsidRPr="007515C1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7515C1" w:rsidRDefault="002449C2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(далее - Контрольно-счетный 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21.09.2021 № 116, Порядком направления проектов нормативных правовых актов Администрации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на экспертизу в</w:t>
      </w:r>
      <w:proofErr w:type="gramEnd"/>
      <w:r w:rsidRPr="007515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15C1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утвержденным решением Думы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19.07.2022 года № 224, Регламентом работы Контрольно-счетного органа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19.10.2021 года № 2, требованиями стандарта внешнего 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программ», проведена экспертиза </w:t>
      </w:r>
      <w:r w:rsidR="00D80C09" w:rsidRPr="007515C1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D80C09" w:rsidRPr="007515C1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D026F">
        <w:rPr>
          <w:rFonts w:ascii="Times New Roman" w:hAnsi="Times New Roman" w:cs="Times New Roman"/>
          <w:sz w:val="26"/>
          <w:szCs w:val="26"/>
        </w:rPr>
        <w:t>А</w:t>
      </w:r>
      <w:r w:rsidR="00D80C09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D80C09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7515C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5559F" w:rsidRPr="007515C1">
        <w:rPr>
          <w:rFonts w:ascii="Times New Roman" w:hAnsi="Times New Roman" w:cs="Times New Roman"/>
          <w:sz w:val="26"/>
          <w:szCs w:val="26"/>
        </w:rPr>
        <w:t>«О внес</w:t>
      </w:r>
      <w:r w:rsidR="001D026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35559F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5559F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559F" w:rsidRPr="007515C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годов»</w:t>
      </w:r>
      <w:r w:rsidR="00D80C09" w:rsidRPr="007515C1">
        <w:rPr>
          <w:rFonts w:ascii="Times New Roman" w:hAnsi="Times New Roman" w:cs="Times New Roman"/>
          <w:sz w:val="26"/>
          <w:szCs w:val="26"/>
        </w:rPr>
        <w:t>.</w:t>
      </w:r>
    </w:p>
    <w:p w:rsidR="00D80C09" w:rsidRPr="007515C1" w:rsidRDefault="00D80C09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7515C1" w:rsidRDefault="00890B3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7515C1" w:rsidRDefault="0058326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35559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7515C1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7515C1">
        <w:rPr>
          <w:rFonts w:ascii="Times New Roman" w:hAnsi="Times New Roman" w:cs="Times New Roman"/>
          <w:sz w:val="26"/>
          <w:szCs w:val="26"/>
        </w:rPr>
        <w:t>приказом П</w:t>
      </w:r>
      <w:r w:rsidRPr="007515C1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7515C1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751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515C1">
        <w:rPr>
          <w:rFonts w:ascii="Times New Roman" w:hAnsi="Times New Roman" w:cs="Times New Roman"/>
          <w:sz w:val="26"/>
          <w:szCs w:val="26"/>
        </w:rPr>
        <w:t xml:space="preserve"> от </w:t>
      </w:r>
      <w:r w:rsidR="0035559F" w:rsidRPr="007515C1">
        <w:rPr>
          <w:rFonts w:ascii="Times New Roman" w:hAnsi="Times New Roman" w:cs="Times New Roman"/>
          <w:sz w:val="26"/>
          <w:szCs w:val="26"/>
        </w:rPr>
        <w:t>30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  <w:r w:rsidR="00506295" w:rsidRPr="007515C1">
        <w:rPr>
          <w:rFonts w:ascii="Times New Roman" w:hAnsi="Times New Roman" w:cs="Times New Roman"/>
          <w:sz w:val="26"/>
          <w:szCs w:val="26"/>
        </w:rPr>
        <w:t>12</w:t>
      </w:r>
      <w:r w:rsidRPr="007515C1">
        <w:rPr>
          <w:rFonts w:ascii="Times New Roman" w:hAnsi="Times New Roman" w:cs="Times New Roman"/>
          <w:sz w:val="26"/>
          <w:szCs w:val="26"/>
        </w:rPr>
        <w:t>.202</w:t>
      </w:r>
      <w:r w:rsidR="0035559F" w:rsidRPr="007515C1">
        <w:rPr>
          <w:rFonts w:ascii="Times New Roman" w:hAnsi="Times New Roman" w:cs="Times New Roman"/>
          <w:sz w:val="26"/>
          <w:szCs w:val="26"/>
        </w:rPr>
        <w:t>2</w:t>
      </w:r>
      <w:r w:rsidRPr="007515C1">
        <w:rPr>
          <w:rFonts w:ascii="Times New Roman" w:hAnsi="Times New Roman" w:cs="Times New Roman"/>
          <w:sz w:val="26"/>
          <w:szCs w:val="26"/>
        </w:rPr>
        <w:t xml:space="preserve"> г. № </w:t>
      </w:r>
      <w:r w:rsidR="0035559F" w:rsidRPr="007515C1">
        <w:rPr>
          <w:rFonts w:ascii="Times New Roman" w:hAnsi="Times New Roman" w:cs="Times New Roman"/>
          <w:sz w:val="26"/>
          <w:szCs w:val="26"/>
        </w:rPr>
        <w:t>33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</w:p>
    <w:p w:rsidR="00316BF5" w:rsidRPr="007515C1" w:rsidRDefault="00316BF5" w:rsidP="009E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7515C1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2449C2" w:rsidRPr="007515C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6AB3" w:rsidRPr="007515C1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46AB3" w:rsidRPr="007515C1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7515C1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35559F" w:rsidRPr="007515C1">
        <w:rPr>
          <w:rFonts w:ascii="Times New Roman" w:hAnsi="Times New Roman" w:cs="Times New Roman"/>
          <w:sz w:val="26"/>
          <w:szCs w:val="26"/>
        </w:rPr>
        <w:t>«О внес</w:t>
      </w:r>
      <w:r w:rsidR="001D026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35559F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5559F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559F" w:rsidRPr="007515C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24.09.2020 № 857 «Об утверждении муниципальной программы «Профилактика </w:t>
      </w:r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правонарушений и наркомании на территории </w:t>
      </w:r>
      <w:proofErr w:type="spellStart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годов»»</w:t>
      </w:r>
      <w:r w:rsidR="0035559F" w:rsidRPr="007515C1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</w:t>
      </w:r>
      <w:r w:rsidRPr="007515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261" w:rsidRPr="007515C1" w:rsidRDefault="0058326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="0035559F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="0035559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35559F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вносимых изменений в муниципальную программу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59F" w:rsidRPr="007515C1">
        <w:rPr>
          <w:rFonts w:ascii="Times New Roman" w:hAnsi="Times New Roman" w:cs="Times New Roman"/>
          <w:sz w:val="26"/>
          <w:szCs w:val="26"/>
        </w:rPr>
        <w:t>«</w:t>
      </w:r>
      <w:r w:rsidR="00356B68" w:rsidRPr="007515C1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и наркомании на территории </w:t>
      </w:r>
      <w:proofErr w:type="spellStart"/>
      <w:r w:rsidR="00356B68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6B68" w:rsidRPr="007515C1">
        <w:rPr>
          <w:rFonts w:ascii="Times New Roman" w:hAnsi="Times New Roman" w:cs="Times New Roman"/>
          <w:sz w:val="26"/>
          <w:szCs w:val="26"/>
        </w:rPr>
        <w:t xml:space="preserve"> района на период 2021-2023 годов</w:t>
      </w:r>
      <w:r w:rsidR="0035559F" w:rsidRPr="007515C1">
        <w:rPr>
          <w:rFonts w:ascii="Times New Roman" w:hAnsi="Times New Roman" w:cs="Times New Roman"/>
          <w:sz w:val="26"/>
          <w:szCs w:val="26"/>
        </w:rPr>
        <w:t>»</w:t>
      </w:r>
      <w:r w:rsidR="0050629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7515C1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7515C1" w:rsidRDefault="00316BF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7515C1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7515C1">
        <w:rPr>
          <w:rFonts w:ascii="Times New Roman" w:hAnsi="Times New Roman" w:cs="Times New Roman"/>
          <w:sz w:val="26"/>
          <w:szCs w:val="26"/>
        </w:rPr>
        <w:t xml:space="preserve">с </w:t>
      </w:r>
      <w:r w:rsidR="00356B68" w:rsidRPr="007515C1">
        <w:rPr>
          <w:rFonts w:ascii="Times New Roman" w:hAnsi="Times New Roman" w:cs="Times New Roman"/>
          <w:sz w:val="26"/>
          <w:szCs w:val="26"/>
        </w:rPr>
        <w:t>03</w:t>
      </w:r>
      <w:r w:rsidR="00506295" w:rsidRPr="007515C1">
        <w:rPr>
          <w:rFonts w:ascii="Times New Roman" w:hAnsi="Times New Roman" w:cs="Times New Roman"/>
          <w:sz w:val="26"/>
          <w:szCs w:val="26"/>
        </w:rPr>
        <w:t>.</w:t>
      </w:r>
      <w:r w:rsidR="00AB4D38" w:rsidRPr="007515C1">
        <w:rPr>
          <w:rFonts w:ascii="Times New Roman" w:hAnsi="Times New Roman" w:cs="Times New Roman"/>
          <w:sz w:val="26"/>
          <w:szCs w:val="26"/>
        </w:rPr>
        <w:t>0</w:t>
      </w:r>
      <w:r w:rsidR="00356B68" w:rsidRPr="007515C1">
        <w:rPr>
          <w:rFonts w:ascii="Times New Roman" w:hAnsi="Times New Roman" w:cs="Times New Roman"/>
          <w:sz w:val="26"/>
          <w:szCs w:val="26"/>
        </w:rPr>
        <w:t>2</w:t>
      </w:r>
      <w:r w:rsidR="00506295" w:rsidRPr="007515C1">
        <w:rPr>
          <w:rFonts w:ascii="Times New Roman" w:hAnsi="Times New Roman" w:cs="Times New Roman"/>
          <w:sz w:val="26"/>
          <w:szCs w:val="26"/>
        </w:rPr>
        <w:t>.202</w:t>
      </w:r>
      <w:r w:rsidR="00AB4D38" w:rsidRPr="007515C1">
        <w:rPr>
          <w:rFonts w:ascii="Times New Roman" w:hAnsi="Times New Roman" w:cs="Times New Roman"/>
          <w:sz w:val="26"/>
          <w:szCs w:val="26"/>
        </w:rPr>
        <w:t>3</w:t>
      </w:r>
      <w:r w:rsidR="00506295" w:rsidRPr="007515C1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449C2" w:rsidRPr="007515C1">
        <w:rPr>
          <w:rFonts w:ascii="Times New Roman" w:hAnsi="Times New Roman" w:cs="Times New Roman"/>
          <w:sz w:val="26"/>
          <w:szCs w:val="26"/>
        </w:rPr>
        <w:t>1</w:t>
      </w:r>
      <w:r w:rsidR="004677E1" w:rsidRPr="007515C1">
        <w:rPr>
          <w:rFonts w:ascii="Times New Roman" w:hAnsi="Times New Roman" w:cs="Times New Roman"/>
          <w:sz w:val="26"/>
          <w:szCs w:val="26"/>
        </w:rPr>
        <w:t>6</w:t>
      </w:r>
      <w:r w:rsidR="00506295" w:rsidRPr="007515C1">
        <w:rPr>
          <w:rFonts w:ascii="Times New Roman" w:hAnsi="Times New Roman" w:cs="Times New Roman"/>
          <w:sz w:val="26"/>
          <w:szCs w:val="26"/>
        </w:rPr>
        <w:t>.</w:t>
      </w:r>
      <w:r w:rsidR="00AB4D38" w:rsidRPr="007515C1">
        <w:rPr>
          <w:rFonts w:ascii="Times New Roman" w:hAnsi="Times New Roman" w:cs="Times New Roman"/>
          <w:sz w:val="26"/>
          <w:szCs w:val="26"/>
        </w:rPr>
        <w:t>0</w:t>
      </w:r>
      <w:r w:rsidR="009E5004" w:rsidRPr="007515C1">
        <w:rPr>
          <w:rFonts w:ascii="Times New Roman" w:hAnsi="Times New Roman" w:cs="Times New Roman"/>
          <w:sz w:val="26"/>
          <w:szCs w:val="26"/>
        </w:rPr>
        <w:t>2</w:t>
      </w:r>
      <w:r w:rsidR="00506295" w:rsidRPr="007515C1">
        <w:rPr>
          <w:rFonts w:ascii="Times New Roman" w:hAnsi="Times New Roman" w:cs="Times New Roman"/>
          <w:sz w:val="26"/>
          <w:szCs w:val="26"/>
        </w:rPr>
        <w:t>.202</w:t>
      </w:r>
      <w:r w:rsidR="00AB4D38" w:rsidRPr="007515C1">
        <w:rPr>
          <w:rFonts w:ascii="Times New Roman" w:hAnsi="Times New Roman" w:cs="Times New Roman"/>
          <w:sz w:val="26"/>
          <w:szCs w:val="26"/>
        </w:rPr>
        <w:t>3</w:t>
      </w:r>
      <w:r w:rsidR="00506295" w:rsidRPr="007515C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6295" w:rsidRPr="007515C1" w:rsidRDefault="0050629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7515C1">
        <w:rPr>
          <w:rFonts w:ascii="Times New Roman" w:hAnsi="Times New Roman" w:cs="Times New Roman"/>
          <w:sz w:val="26"/>
          <w:szCs w:val="26"/>
        </w:rPr>
        <w:t>ый</w:t>
      </w:r>
      <w:r w:rsidRPr="007515C1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356B68" w:rsidRPr="007515C1">
        <w:rPr>
          <w:rFonts w:ascii="Times New Roman" w:hAnsi="Times New Roman" w:cs="Times New Roman"/>
          <w:sz w:val="26"/>
          <w:szCs w:val="26"/>
        </w:rPr>
        <w:t>02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  <w:r w:rsidR="00AB4D38" w:rsidRPr="007515C1">
        <w:rPr>
          <w:rFonts w:ascii="Times New Roman" w:hAnsi="Times New Roman" w:cs="Times New Roman"/>
          <w:sz w:val="26"/>
          <w:szCs w:val="26"/>
        </w:rPr>
        <w:t>0</w:t>
      </w:r>
      <w:r w:rsidR="00356B68" w:rsidRPr="007515C1">
        <w:rPr>
          <w:rFonts w:ascii="Times New Roman" w:hAnsi="Times New Roman" w:cs="Times New Roman"/>
          <w:sz w:val="26"/>
          <w:szCs w:val="26"/>
        </w:rPr>
        <w:t>2</w:t>
      </w:r>
      <w:r w:rsidRPr="007515C1">
        <w:rPr>
          <w:rFonts w:ascii="Times New Roman" w:hAnsi="Times New Roman" w:cs="Times New Roman"/>
          <w:sz w:val="26"/>
          <w:szCs w:val="26"/>
        </w:rPr>
        <w:t>.202</w:t>
      </w:r>
      <w:r w:rsidR="00AB4D38" w:rsidRPr="007515C1">
        <w:rPr>
          <w:rFonts w:ascii="Times New Roman" w:hAnsi="Times New Roman" w:cs="Times New Roman"/>
          <w:sz w:val="26"/>
          <w:szCs w:val="26"/>
        </w:rPr>
        <w:t>3</w:t>
      </w:r>
      <w:r w:rsidRPr="007515C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7747" w:rsidRPr="007515C1" w:rsidRDefault="00316BF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7515C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7515C1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7515C1">
        <w:rPr>
          <w:rFonts w:ascii="Times New Roman" w:hAnsi="Times New Roman" w:cs="Times New Roman"/>
          <w:b/>
          <w:sz w:val="26"/>
          <w:szCs w:val="26"/>
        </w:rPr>
        <w:t>:</w:t>
      </w:r>
    </w:p>
    <w:p w:rsidR="002449C2" w:rsidRPr="007515C1" w:rsidRDefault="002449C2" w:rsidP="0024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(внесения изменений в муниципальную программу).</w:t>
      </w:r>
    </w:p>
    <w:p w:rsidR="00AB4D38" w:rsidRPr="007515C1" w:rsidRDefault="00AB4D38" w:rsidP="009E50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5C1">
        <w:rPr>
          <w:rFonts w:ascii="Times New Roman" w:eastAsia="Calibri" w:hAnsi="Times New Roman" w:cs="Times New Roman"/>
          <w:sz w:val="26"/>
          <w:szCs w:val="26"/>
        </w:rPr>
        <w:t>М</w:t>
      </w:r>
      <w:r w:rsidRPr="007515C1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правонарушений и наркомании на территории </w:t>
      </w:r>
      <w:proofErr w:type="spellStart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356B6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</w:t>
      </w:r>
      <w:r w:rsidRPr="007515C1">
        <w:rPr>
          <w:rFonts w:ascii="Times New Roman" w:hAnsi="Times New Roman" w:cs="Times New Roman"/>
          <w:sz w:val="26"/>
          <w:szCs w:val="26"/>
        </w:rPr>
        <w:t>»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Администрацией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в Контрольно-счетный орган ранее не направлялась. </w:t>
      </w:r>
      <w:r w:rsidRPr="007515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F78CC" w:rsidRPr="007515C1" w:rsidRDefault="00BF78CC" w:rsidP="009E5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7515C1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7515C1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9F56BF" w:rsidRPr="007515C1">
        <w:rPr>
          <w:rFonts w:ascii="Times New Roman" w:hAnsi="Times New Roman" w:cs="Times New Roman"/>
          <w:b w:val="0"/>
          <w:sz w:val="26"/>
          <w:szCs w:val="26"/>
        </w:rPr>
        <w:t>е</w:t>
      </w:r>
      <w:r w:rsidR="002449C2" w:rsidRPr="007515C1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spellStart"/>
      <w:r w:rsidRPr="007515C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</w:t>
      </w:r>
      <w:r w:rsidR="001D026F"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 А</w:t>
      </w:r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spellStart"/>
      <w:r w:rsidRPr="007515C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356B68" w:rsidRPr="007515C1">
        <w:rPr>
          <w:rFonts w:ascii="Times New Roman" w:hAnsi="Times New Roman" w:cs="Times New Roman"/>
          <w:b w:val="0"/>
          <w:sz w:val="26"/>
          <w:szCs w:val="26"/>
        </w:rPr>
        <w:t xml:space="preserve">от 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356B68" w:rsidRPr="007515C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356B68" w:rsidRPr="007515C1">
        <w:rPr>
          <w:rFonts w:ascii="Times New Roman" w:hAnsi="Times New Roman" w:cs="Times New Roman"/>
          <w:b w:val="0"/>
          <w:sz w:val="26"/>
          <w:szCs w:val="26"/>
        </w:rPr>
        <w:t xml:space="preserve"> района на период 2021-2023 годов»</w:t>
      </w:r>
      <w:r w:rsidR="00BF78CC" w:rsidRPr="007515C1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="00BF78CC" w:rsidRPr="007515C1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56B68" w:rsidRPr="007515C1">
        <w:rPr>
          <w:rFonts w:ascii="Times New Roman" w:hAnsi="Times New Roman" w:cs="Times New Roman"/>
          <w:b w:val="0"/>
          <w:sz w:val="26"/>
          <w:szCs w:val="26"/>
        </w:rPr>
        <w:t>11</w:t>
      </w:r>
      <w:r w:rsidR="00BF78CC" w:rsidRPr="007515C1">
        <w:rPr>
          <w:rFonts w:ascii="Times New Roman" w:hAnsi="Times New Roman" w:cs="Times New Roman"/>
          <w:b w:val="0"/>
          <w:sz w:val="26"/>
          <w:szCs w:val="26"/>
        </w:rPr>
        <w:t>л. в 1 экз.;</w:t>
      </w:r>
    </w:p>
    <w:p w:rsidR="00A641C5" w:rsidRPr="007515C1" w:rsidRDefault="00A641C5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>Сопров</w:t>
      </w:r>
      <w:r w:rsidR="00AB4D38" w:rsidRPr="007515C1">
        <w:rPr>
          <w:rFonts w:ascii="Times New Roman" w:hAnsi="Times New Roman" w:cs="Times New Roman"/>
          <w:b w:val="0"/>
          <w:sz w:val="26"/>
          <w:szCs w:val="26"/>
        </w:rPr>
        <w:t>одительное письмо на 1 л. 1 экз.;</w:t>
      </w:r>
    </w:p>
    <w:p w:rsidR="00AB4D38" w:rsidRPr="007515C1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  <w:r w:rsidR="005E4084" w:rsidRPr="007515C1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AB4D38" w:rsidRPr="007515C1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</w:t>
      </w:r>
      <w:proofErr w:type="spellStart"/>
      <w:r w:rsidRPr="007515C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7515C1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5E4084" w:rsidRPr="007515C1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</w:t>
      </w:r>
      <w:proofErr w:type="spellStart"/>
      <w:r w:rsidRPr="007515C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7515C1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AB4D38" w:rsidRPr="007515C1" w:rsidRDefault="002449C2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>Финансово-экономическое обоснование расходов на 1 л. 1 экз</w:t>
      </w:r>
      <w:r w:rsidR="00AB4D38" w:rsidRPr="007515C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890B31" w:rsidRPr="007515C1" w:rsidRDefault="00890B3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7515C1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7515C1">
        <w:rPr>
          <w:rFonts w:ascii="Times New Roman" w:hAnsi="Times New Roman" w:cs="Times New Roman"/>
          <w:sz w:val="26"/>
          <w:szCs w:val="26"/>
        </w:rPr>
        <w:t>№</w:t>
      </w:r>
      <w:r w:rsidRPr="007515C1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7515C1" w:rsidRDefault="0040422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7515C1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F085A" w:rsidRPr="007515C1" w:rsidRDefault="004F085A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Федеральный закон от 23 июня 2016 г. № 182-ФЗ "Об основах системы профилактики правонарушений в Российской Федерации";</w:t>
      </w:r>
    </w:p>
    <w:p w:rsidR="00B15DF6" w:rsidRPr="007515C1" w:rsidRDefault="00B15DF6" w:rsidP="00B15D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Федеральный закон от 8 января 1998 г. N 3-ФЗ «О наркотических средствах и психотропных веществах»;</w:t>
      </w:r>
    </w:p>
    <w:p w:rsidR="00B15DF6" w:rsidRPr="007515C1" w:rsidRDefault="00B15DF6" w:rsidP="00B15D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Федеральный закон от 24 июня 1999 года N120-ФЗ «Об основах системы профилактики безнадзорности и правонарушений несовершеннолетних»;</w:t>
      </w:r>
    </w:p>
    <w:p w:rsidR="00B15DF6" w:rsidRPr="007515C1" w:rsidRDefault="00B15DF6" w:rsidP="00B15D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lastRenderedPageBreak/>
        <w:t xml:space="preserve">Указ Президента РФ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515C1">
        <w:rPr>
          <w:color w:val="020B22"/>
          <w:sz w:val="26"/>
          <w:szCs w:val="26"/>
        </w:rPr>
        <w:t>прекурсоров</w:t>
      </w:r>
      <w:proofErr w:type="spellEnd"/>
      <w:r w:rsidRPr="007515C1">
        <w:rPr>
          <w:color w:val="020B22"/>
          <w:sz w:val="26"/>
          <w:szCs w:val="26"/>
        </w:rPr>
        <w:t xml:space="preserve">" </w:t>
      </w:r>
    </w:p>
    <w:p w:rsidR="00B15DF6" w:rsidRPr="007515C1" w:rsidRDefault="00B15DF6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Указ Президента РФ от 23.11.2020 N 733 "Об утверждении Стратегии государственной антинаркотической политики Российской Федерации на период до 2030 года";</w:t>
      </w:r>
    </w:p>
    <w:p w:rsidR="00B15DF6" w:rsidRPr="007515C1" w:rsidRDefault="00B15DF6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Указ Президента РФ от 09.10.2007 N 1351 "Об утверждении Концепции демографической политики Российской Федерации на период до 2025 года";</w:t>
      </w:r>
    </w:p>
    <w:p w:rsidR="00B15DF6" w:rsidRPr="007515C1" w:rsidRDefault="00B15DF6" w:rsidP="00B15D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"Концепция общественной безопасности в Российской Федерации" (утв. Президентом РФ 14.11.2013 N Пр-2685);</w:t>
      </w:r>
    </w:p>
    <w:p w:rsidR="00B15DF6" w:rsidRPr="007515C1" w:rsidRDefault="00B15DF6" w:rsidP="00B15D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Указ Президента РФ от 02.07.2021 N 400 "О Стратегии национальной безопасности Российской Федерации";</w:t>
      </w:r>
    </w:p>
    <w:p w:rsidR="00953219" w:rsidRPr="007515C1" w:rsidRDefault="00953219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E01C34" w:rsidRPr="007515C1" w:rsidRDefault="00E01C3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90908" w:rsidRPr="007515C1" w:rsidRDefault="00F90908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Закон Томской области от 05.09.2017 N 97-ОЗ "О профилактике правонарушений в Томской области";</w:t>
      </w:r>
    </w:p>
    <w:p w:rsidR="00F5139F" w:rsidRPr="007515C1" w:rsidRDefault="00BD6D9F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344а "Об утверждении государственной программы "Обеспечение безопасности населения Томской области"</w:t>
      </w:r>
      <w:r w:rsidR="00F5139F" w:rsidRPr="007515C1">
        <w:rPr>
          <w:rFonts w:ascii="Times New Roman" w:hAnsi="Times New Roman" w:cs="Times New Roman"/>
          <w:sz w:val="26"/>
          <w:szCs w:val="26"/>
        </w:rPr>
        <w:t>;</w:t>
      </w:r>
    </w:p>
    <w:p w:rsidR="00F5139F" w:rsidRPr="007515C1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F5139F" w:rsidRPr="007515C1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7515C1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751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90B31" w:rsidRPr="007515C1" w:rsidRDefault="001D026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890B31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90B31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7515C1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7515C1">
        <w:rPr>
          <w:rFonts w:ascii="Times New Roman" w:hAnsi="Times New Roman" w:cs="Times New Roman"/>
          <w:sz w:val="26"/>
          <w:szCs w:val="26"/>
        </w:rPr>
        <w:t>4</w:t>
      </w:r>
      <w:r w:rsidR="00890B31" w:rsidRPr="007515C1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90B31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890B31" w:rsidRPr="007515C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7515C1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890B31" w:rsidRPr="007515C1">
        <w:rPr>
          <w:rFonts w:ascii="Times New Roman" w:hAnsi="Times New Roman" w:cs="Times New Roman"/>
          <w:sz w:val="26"/>
          <w:szCs w:val="26"/>
        </w:rPr>
        <w:t>;</w:t>
      </w:r>
    </w:p>
    <w:p w:rsidR="00890B31" w:rsidRPr="007515C1" w:rsidRDefault="001D026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890B31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90B31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7515C1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890B31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890B31" w:rsidRPr="007515C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890B31" w:rsidRPr="007515C1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7515C1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F5139F" w:rsidRPr="007515C1">
        <w:rPr>
          <w:rFonts w:ascii="Times New Roman" w:hAnsi="Times New Roman" w:cs="Times New Roman"/>
          <w:sz w:val="26"/>
          <w:szCs w:val="26"/>
        </w:rPr>
        <w:t>.</w:t>
      </w:r>
    </w:p>
    <w:p w:rsidR="00644F6A" w:rsidRPr="007515C1" w:rsidRDefault="005E408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210CCF" w:rsidRPr="007515C1">
        <w:rPr>
          <w:rFonts w:ascii="Times New Roman" w:hAnsi="Times New Roman" w:cs="Times New Roman"/>
          <w:sz w:val="26"/>
          <w:szCs w:val="26"/>
        </w:rPr>
        <w:t>программ</w:t>
      </w:r>
      <w:r w:rsidRPr="007515C1">
        <w:rPr>
          <w:rFonts w:ascii="Times New Roman" w:hAnsi="Times New Roman" w:cs="Times New Roman"/>
          <w:sz w:val="26"/>
          <w:szCs w:val="26"/>
        </w:rPr>
        <w:t>а</w:t>
      </w:r>
      <w:r w:rsidR="00210CCF" w:rsidRPr="007515C1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Pr="007515C1">
        <w:rPr>
          <w:rFonts w:ascii="Times New Roman" w:hAnsi="Times New Roman" w:cs="Times New Roman"/>
          <w:sz w:val="26"/>
          <w:szCs w:val="26"/>
        </w:rPr>
        <w:t>а</w:t>
      </w:r>
      <w:r w:rsidR="00210CCF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</w:rPr>
        <w:t xml:space="preserve">в </w:t>
      </w:r>
      <w:r w:rsidR="00210CCF" w:rsidRPr="007515C1">
        <w:rPr>
          <w:rFonts w:ascii="Times New Roman" w:hAnsi="Times New Roman" w:cs="Times New Roman"/>
          <w:sz w:val="26"/>
          <w:szCs w:val="26"/>
        </w:rPr>
        <w:t>перечне муниципальных программ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  <w:r w:rsidR="00210CCF" w:rsidRPr="00751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F00" w:rsidRPr="007515C1" w:rsidRDefault="00404F00" w:rsidP="009E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программ:</w:t>
      </w:r>
    </w:p>
    <w:p w:rsidR="00404F00" w:rsidRPr="007515C1" w:rsidRDefault="00404F00" w:rsidP="009E5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</w:t>
      </w:r>
      <w:r w:rsidR="00D75021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ь,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5021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предусмотренная 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</w:t>
      </w:r>
      <w:r w:rsidR="00D75021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152B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D152B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D152B" w:rsidRPr="007515C1">
        <w:rPr>
          <w:rFonts w:ascii="Times New Roman" w:hAnsi="Times New Roman" w:cs="Times New Roman"/>
          <w:sz w:val="26"/>
          <w:szCs w:val="26"/>
        </w:rPr>
        <w:t>нижение уровня преступности и правонарушений, безопасность, соблюдение законности, снижение криминализации, защита всех форм</w:t>
      </w:r>
      <w:r w:rsidR="00BB6A75" w:rsidRPr="007515C1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D75021" w:rsidRPr="007515C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C972C4" w:rsidRPr="007515C1">
        <w:rPr>
          <w:rFonts w:ascii="Times New Roman" w:hAnsi="Times New Roman" w:cs="Times New Roman"/>
          <w:bCs/>
          <w:sz w:val="26"/>
          <w:szCs w:val="26"/>
        </w:rPr>
        <w:t>не соответствует</w:t>
      </w:r>
      <w:r w:rsidR="00D75021" w:rsidRPr="007515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</w:t>
      </w:r>
      <w:r w:rsidR="00C972C4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72C4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данной 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программы, указанн</w:t>
      </w:r>
      <w:r w:rsidR="00C972C4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перечне</w:t>
      </w:r>
      <w:r w:rsidR="00C972C4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программ</w:t>
      </w:r>
      <w:r w:rsidR="00BB6A75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</w:t>
      </w:r>
      <w:r w:rsidR="00BB6A75" w:rsidRPr="007515C1">
        <w:rPr>
          <w:rFonts w:ascii="Times New Roman" w:hAnsi="Times New Roman" w:cs="Times New Roman"/>
          <w:sz w:val="26"/>
          <w:szCs w:val="26"/>
        </w:rPr>
        <w:t xml:space="preserve">нижение уровня преступности и правонарушений в </w:t>
      </w:r>
      <w:proofErr w:type="spellStart"/>
      <w:r w:rsidR="00BB6A75" w:rsidRPr="007515C1">
        <w:rPr>
          <w:rFonts w:ascii="Times New Roman" w:hAnsi="Times New Roman" w:cs="Times New Roman"/>
          <w:sz w:val="26"/>
          <w:szCs w:val="26"/>
        </w:rPr>
        <w:t>Шегарском</w:t>
      </w:r>
      <w:proofErr w:type="spellEnd"/>
      <w:r w:rsidR="00BB6A75" w:rsidRPr="007515C1">
        <w:rPr>
          <w:rFonts w:ascii="Times New Roman" w:hAnsi="Times New Roman" w:cs="Times New Roman"/>
          <w:sz w:val="26"/>
          <w:szCs w:val="26"/>
        </w:rPr>
        <w:t xml:space="preserve"> районе»</w:t>
      </w:r>
      <w:r w:rsidR="00D75021"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51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75021" w:rsidRPr="007515C1" w:rsidRDefault="00D7502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Координатором муниципальной программы является Заместитель Главы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по вопросам жизнеобеспечения и безопасности.</w:t>
      </w:r>
    </w:p>
    <w:p w:rsidR="00D75021" w:rsidRPr="007515C1" w:rsidRDefault="00D7502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Ответственный исполнитель - </w:t>
      </w:r>
      <w:r w:rsidR="00D5426C" w:rsidRPr="007515C1">
        <w:rPr>
          <w:rFonts w:ascii="Times New Roman" w:hAnsi="Times New Roman" w:cs="Times New Roman"/>
          <w:sz w:val="26"/>
          <w:szCs w:val="26"/>
        </w:rPr>
        <w:t xml:space="preserve">Главный специалист по ГО ЧС и безопасности Администрации </w:t>
      </w:r>
      <w:proofErr w:type="spellStart"/>
      <w:r w:rsidR="00D5426C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5426C" w:rsidRPr="00751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</w:p>
    <w:p w:rsidR="00210CCF" w:rsidRPr="007515C1" w:rsidRDefault="00210CCF" w:rsidP="00BB6A75">
      <w:pPr>
        <w:pStyle w:val="conspluscel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515C1">
        <w:rPr>
          <w:sz w:val="26"/>
          <w:szCs w:val="26"/>
        </w:rPr>
        <w:lastRenderedPageBreak/>
        <w:t>Соисполнител</w:t>
      </w:r>
      <w:r w:rsidR="001A42B0" w:rsidRPr="007515C1">
        <w:rPr>
          <w:sz w:val="26"/>
          <w:szCs w:val="26"/>
        </w:rPr>
        <w:t>ями</w:t>
      </w:r>
      <w:r w:rsidRPr="007515C1">
        <w:rPr>
          <w:sz w:val="26"/>
          <w:szCs w:val="26"/>
        </w:rPr>
        <w:t xml:space="preserve"> муниципальной программы  являются</w:t>
      </w:r>
      <w:r w:rsidR="001A42B0" w:rsidRPr="007515C1">
        <w:rPr>
          <w:sz w:val="26"/>
          <w:szCs w:val="26"/>
        </w:rPr>
        <w:t>:</w:t>
      </w:r>
      <w:r w:rsidRPr="007515C1">
        <w:rPr>
          <w:sz w:val="26"/>
          <w:szCs w:val="26"/>
        </w:rPr>
        <w:t xml:space="preserve"> </w:t>
      </w:r>
      <w:r w:rsidR="00BB6A75" w:rsidRPr="007515C1">
        <w:rPr>
          <w:sz w:val="26"/>
          <w:szCs w:val="26"/>
        </w:rPr>
        <w:t xml:space="preserve">МКУ «Управление образования Администрации </w:t>
      </w:r>
      <w:proofErr w:type="spellStart"/>
      <w:r w:rsidR="00BB6A75" w:rsidRPr="007515C1">
        <w:rPr>
          <w:sz w:val="26"/>
          <w:szCs w:val="26"/>
        </w:rPr>
        <w:t>Шегарского</w:t>
      </w:r>
      <w:proofErr w:type="spellEnd"/>
      <w:r w:rsidR="00BB6A75" w:rsidRPr="007515C1">
        <w:rPr>
          <w:sz w:val="26"/>
          <w:szCs w:val="26"/>
        </w:rPr>
        <w:t xml:space="preserve"> района»; МКУ «Администрация </w:t>
      </w:r>
      <w:proofErr w:type="spellStart"/>
      <w:r w:rsidR="00BB6A75" w:rsidRPr="007515C1">
        <w:rPr>
          <w:sz w:val="26"/>
          <w:szCs w:val="26"/>
        </w:rPr>
        <w:t>Анастасьевского</w:t>
      </w:r>
      <w:proofErr w:type="spellEnd"/>
      <w:r w:rsidR="00BB6A75" w:rsidRPr="007515C1">
        <w:rPr>
          <w:sz w:val="26"/>
          <w:szCs w:val="26"/>
        </w:rPr>
        <w:t xml:space="preserve"> сельского поселения»; МКУ «Администрация </w:t>
      </w:r>
      <w:proofErr w:type="spellStart"/>
      <w:r w:rsidR="00BB6A75" w:rsidRPr="007515C1">
        <w:rPr>
          <w:sz w:val="26"/>
          <w:szCs w:val="26"/>
        </w:rPr>
        <w:t>Баткатского</w:t>
      </w:r>
      <w:proofErr w:type="spellEnd"/>
      <w:r w:rsidR="00BB6A75" w:rsidRPr="007515C1">
        <w:rPr>
          <w:sz w:val="26"/>
          <w:szCs w:val="26"/>
        </w:rPr>
        <w:t xml:space="preserve">  сельского поселения»; МКУ «Администрация Побединского сельского поселения»; МКУ «Администрация Северного сельского поселения»; МКУ «Администрация </w:t>
      </w:r>
      <w:proofErr w:type="spellStart"/>
      <w:r w:rsidR="00BB6A75" w:rsidRPr="007515C1">
        <w:rPr>
          <w:sz w:val="26"/>
          <w:szCs w:val="26"/>
        </w:rPr>
        <w:t>Трубачевского</w:t>
      </w:r>
      <w:proofErr w:type="spellEnd"/>
      <w:r w:rsidR="00BB6A75" w:rsidRPr="007515C1">
        <w:rPr>
          <w:sz w:val="26"/>
          <w:szCs w:val="26"/>
        </w:rPr>
        <w:t xml:space="preserve"> сельского поселения»; МКУ «Администрация </w:t>
      </w:r>
      <w:proofErr w:type="spellStart"/>
      <w:r w:rsidR="00BB6A75" w:rsidRPr="007515C1">
        <w:rPr>
          <w:sz w:val="26"/>
          <w:szCs w:val="26"/>
        </w:rPr>
        <w:t>Шегарского</w:t>
      </w:r>
      <w:proofErr w:type="spellEnd"/>
      <w:r w:rsidR="00BB6A75" w:rsidRPr="007515C1">
        <w:rPr>
          <w:sz w:val="26"/>
          <w:szCs w:val="26"/>
        </w:rPr>
        <w:t xml:space="preserve"> сельского поселения».</w:t>
      </w:r>
      <w:r w:rsidRPr="007515C1">
        <w:rPr>
          <w:color w:val="000000"/>
          <w:sz w:val="26"/>
          <w:szCs w:val="26"/>
        </w:rPr>
        <w:t xml:space="preserve">  </w:t>
      </w:r>
    </w:p>
    <w:p w:rsidR="00210CCF" w:rsidRPr="007515C1" w:rsidRDefault="00210CCF" w:rsidP="00BB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15C1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D75021" w:rsidRPr="007515C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515C1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D75021" w:rsidRPr="007515C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515C1">
        <w:rPr>
          <w:rFonts w:ascii="Times New Roman" w:hAnsi="Times New Roman" w:cs="Times New Roman"/>
          <w:color w:val="000000"/>
          <w:sz w:val="26"/>
          <w:szCs w:val="26"/>
        </w:rPr>
        <w:t xml:space="preserve"> годы. </w:t>
      </w:r>
    </w:p>
    <w:p w:rsidR="00BF78CC" w:rsidRPr="007515C1" w:rsidRDefault="00DD7747" w:rsidP="00BB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7515C1">
        <w:rPr>
          <w:rFonts w:ascii="Times New Roman" w:hAnsi="Times New Roman" w:cs="Times New Roman"/>
          <w:sz w:val="26"/>
          <w:szCs w:val="26"/>
        </w:rPr>
        <w:t>атывается н</w:t>
      </w:r>
      <w:r w:rsidRPr="007515C1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7515C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7515C1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7515C1">
        <w:rPr>
          <w:rFonts w:ascii="Times New Roman" w:hAnsi="Times New Roman" w:cs="Times New Roman"/>
          <w:sz w:val="26"/>
          <w:szCs w:val="26"/>
        </w:rPr>
        <w:t>4</w:t>
      </w:r>
      <w:r w:rsidR="00AB1037" w:rsidRPr="007515C1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7515C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7515C1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7515C1">
        <w:rPr>
          <w:rFonts w:ascii="Times New Roman" w:hAnsi="Times New Roman" w:cs="Times New Roman"/>
          <w:sz w:val="26"/>
          <w:szCs w:val="26"/>
        </w:rPr>
        <w:t>)</w:t>
      </w:r>
      <w:r w:rsidR="00AB1037" w:rsidRPr="007515C1">
        <w:rPr>
          <w:rFonts w:ascii="Times New Roman" w:hAnsi="Times New Roman" w:cs="Times New Roman"/>
          <w:sz w:val="26"/>
          <w:szCs w:val="26"/>
        </w:rPr>
        <w:t>.</w:t>
      </w:r>
    </w:p>
    <w:p w:rsidR="00D75021" w:rsidRPr="007515C1" w:rsidRDefault="005E4084" w:rsidP="00BB6A7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5C54F6" w:rsidRPr="007515C1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7515C1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7515C1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7515C1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7515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5021" w:rsidRPr="007515C1">
        <w:rPr>
          <w:rFonts w:ascii="Times New Roman" w:hAnsi="Times New Roman" w:cs="Times New Roman"/>
          <w:b w:val="0"/>
          <w:sz w:val="26"/>
          <w:szCs w:val="26"/>
        </w:rPr>
        <w:t xml:space="preserve">предоставлены согласования </w:t>
      </w:r>
      <w:r w:rsidR="00D75021" w:rsidRPr="007515C1">
        <w:rPr>
          <w:rStyle w:val="FontStyle11"/>
          <w:b w:val="0"/>
        </w:rPr>
        <w:t>Экономическ</w:t>
      </w:r>
      <w:r w:rsidRPr="007515C1">
        <w:rPr>
          <w:rStyle w:val="FontStyle11"/>
          <w:b w:val="0"/>
        </w:rPr>
        <w:t>ого</w:t>
      </w:r>
      <w:r w:rsidR="00D75021" w:rsidRPr="007515C1">
        <w:rPr>
          <w:rStyle w:val="FontStyle11"/>
          <w:b w:val="0"/>
        </w:rPr>
        <w:t xml:space="preserve"> отдел</w:t>
      </w:r>
      <w:r w:rsidRPr="007515C1">
        <w:rPr>
          <w:rStyle w:val="FontStyle11"/>
          <w:b w:val="0"/>
        </w:rPr>
        <w:t>а</w:t>
      </w:r>
      <w:r w:rsidR="001D026F">
        <w:rPr>
          <w:rStyle w:val="FontStyle11"/>
          <w:b w:val="0"/>
        </w:rPr>
        <w:t xml:space="preserve"> А</w:t>
      </w:r>
      <w:r w:rsidR="00D75021" w:rsidRPr="007515C1">
        <w:rPr>
          <w:rStyle w:val="FontStyle11"/>
          <w:b w:val="0"/>
        </w:rPr>
        <w:t xml:space="preserve">дминистрации </w:t>
      </w:r>
      <w:proofErr w:type="spellStart"/>
      <w:r w:rsidR="00D75021" w:rsidRPr="007515C1">
        <w:rPr>
          <w:rStyle w:val="FontStyle11"/>
          <w:b w:val="0"/>
        </w:rPr>
        <w:t>Шегарского</w:t>
      </w:r>
      <w:proofErr w:type="spellEnd"/>
      <w:r w:rsidR="00D75021" w:rsidRPr="007515C1">
        <w:rPr>
          <w:rStyle w:val="FontStyle11"/>
          <w:b w:val="0"/>
        </w:rPr>
        <w:t xml:space="preserve"> и Управлени</w:t>
      </w:r>
      <w:r w:rsidRPr="007515C1">
        <w:rPr>
          <w:rStyle w:val="FontStyle11"/>
          <w:b w:val="0"/>
        </w:rPr>
        <w:t>я</w:t>
      </w:r>
      <w:r w:rsidR="001D026F">
        <w:rPr>
          <w:rStyle w:val="FontStyle11"/>
          <w:b w:val="0"/>
        </w:rPr>
        <w:t xml:space="preserve"> финансов А</w:t>
      </w:r>
      <w:r w:rsidR="00D75021" w:rsidRPr="007515C1">
        <w:rPr>
          <w:rStyle w:val="FontStyle11"/>
          <w:b w:val="0"/>
        </w:rPr>
        <w:t xml:space="preserve">дминистрации </w:t>
      </w:r>
      <w:proofErr w:type="spellStart"/>
      <w:r w:rsidR="00D75021" w:rsidRPr="007515C1">
        <w:rPr>
          <w:rStyle w:val="FontStyle11"/>
          <w:b w:val="0"/>
        </w:rPr>
        <w:t>Шегарского</w:t>
      </w:r>
      <w:proofErr w:type="spellEnd"/>
      <w:r w:rsidR="00D75021" w:rsidRPr="007515C1">
        <w:rPr>
          <w:rStyle w:val="FontStyle11"/>
          <w:b w:val="0"/>
        </w:rPr>
        <w:t xml:space="preserve"> района</w:t>
      </w:r>
      <w:r w:rsidR="00D75021" w:rsidRPr="007515C1">
        <w:rPr>
          <w:rFonts w:ascii="Times New Roman" w:hAnsi="Times New Roman" w:cs="Times New Roman"/>
          <w:sz w:val="26"/>
          <w:szCs w:val="26"/>
        </w:rPr>
        <w:t>.</w:t>
      </w:r>
    </w:p>
    <w:p w:rsidR="00094FF9" w:rsidRPr="007515C1" w:rsidRDefault="0012254F" w:rsidP="0012254F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Style w:val="FontStyle11"/>
          <w:b w:val="0"/>
        </w:rPr>
        <w:t>При согласовании проекта изменений в муниципальную программу, э</w:t>
      </w:r>
      <w:r w:rsidR="00C86DA9" w:rsidRPr="007515C1">
        <w:rPr>
          <w:rStyle w:val="FontStyle11"/>
          <w:b w:val="0"/>
        </w:rPr>
        <w:t xml:space="preserve">кономическим отделом </w:t>
      </w:r>
      <w:r w:rsidR="001D026F">
        <w:rPr>
          <w:rStyle w:val="FontStyle11"/>
          <w:b w:val="0"/>
        </w:rPr>
        <w:t>А</w:t>
      </w:r>
      <w:r w:rsidR="00C86DA9" w:rsidRPr="007515C1">
        <w:rPr>
          <w:rStyle w:val="FontStyle11"/>
          <w:b w:val="0"/>
        </w:rPr>
        <w:t>дминистрации были вынесены замечания</w:t>
      </w:r>
      <w:r w:rsidRPr="007515C1">
        <w:rPr>
          <w:rStyle w:val="FontStyle11"/>
          <w:b w:val="0"/>
        </w:rPr>
        <w:t xml:space="preserve">, которые </w:t>
      </w:r>
      <w:r w:rsidR="00C86DA9" w:rsidRPr="007515C1">
        <w:rPr>
          <w:rStyle w:val="FontStyle11"/>
          <w:b w:val="0"/>
        </w:rPr>
        <w:t xml:space="preserve">ответственным исполнителем не учтены и </w:t>
      </w:r>
      <w:r w:rsidR="005E4084" w:rsidRPr="007515C1">
        <w:rPr>
          <w:rStyle w:val="FontStyle11"/>
          <w:b w:val="0"/>
        </w:rPr>
        <w:t xml:space="preserve">не </w:t>
      </w:r>
      <w:r w:rsidR="00C86DA9" w:rsidRPr="007515C1">
        <w:rPr>
          <w:rStyle w:val="FontStyle11"/>
          <w:b w:val="0"/>
        </w:rPr>
        <w:t xml:space="preserve">исправлены.   </w:t>
      </w:r>
      <w:r w:rsidR="00D75021" w:rsidRPr="00751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305" w:rsidRPr="007515C1" w:rsidRDefault="00094FF9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rStyle w:val="FontStyle11"/>
        </w:rPr>
        <w:t>Управлени</w:t>
      </w:r>
      <w:r w:rsidR="00666090" w:rsidRPr="007515C1">
        <w:rPr>
          <w:rStyle w:val="FontStyle11"/>
        </w:rPr>
        <w:t>ем</w:t>
      </w:r>
      <w:r w:rsidR="001D026F">
        <w:rPr>
          <w:rStyle w:val="FontStyle11"/>
        </w:rPr>
        <w:t xml:space="preserve"> финансов А</w:t>
      </w:r>
      <w:r w:rsidRPr="007515C1">
        <w:rPr>
          <w:rStyle w:val="FontStyle11"/>
        </w:rPr>
        <w:t xml:space="preserve">дминистрации </w:t>
      </w:r>
      <w:proofErr w:type="spellStart"/>
      <w:r w:rsidRPr="007515C1">
        <w:rPr>
          <w:rStyle w:val="FontStyle11"/>
        </w:rPr>
        <w:t>Шегарского</w:t>
      </w:r>
      <w:proofErr w:type="spellEnd"/>
      <w:r w:rsidRPr="007515C1">
        <w:rPr>
          <w:rStyle w:val="FontStyle11"/>
        </w:rPr>
        <w:t xml:space="preserve"> района</w:t>
      </w:r>
      <w:r w:rsidR="00666090" w:rsidRPr="007515C1">
        <w:rPr>
          <w:rStyle w:val="FontStyle11"/>
        </w:rPr>
        <w:t xml:space="preserve"> представлено согласование</w:t>
      </w:r>
      <w:r w:rsidR="005E4084" w:rsidRPr="007515C1">
        <w:rPr>
          <w:rStyle w:val="FontStyle11"/>
        </w:rPr>
        <w:t>,</w:t>
      </w:r>
      <w:r w:rsidR="00666090" w:rsidRPr="007515C1">
        <w:rPr>
          <w:rStyle w:val="FontStyle11"/>
        </w:rPr>
        <w:t xml:space="preserve"> </w:t>
      </w:r>
      <w:r w:rsidR="005E4084" w:rsidRPr="007515C1">
        <w:rPr>
          <w:rStyle w:val="FontStyle11"/>
        </w:rPr>
        <w:t xml:space="preserve">в котором </w:t>
      </w:r>
      <w:r w:rsidR="00666090" w:rsidRPr="007515C1">
        <w:rPr>
          <w:rStyle w:val="FontStyle11"/>
        </w:rPr>
        <w:t xml:space="preserve">подтверждены </w:t>
      </w:r>
      <w:r w:rsidRPr="007515C1">
        <w:rPr>
          <w:rStyle w:val="FontStyle11"/>
        </w:rPr>
        <w:t>источник</w:t>
      </w:r>
      <w:r w:rsidR="000C1E56" w:rsidRPr="007515C1">
        <w:rPr>
          <w:rStyle w:val="FontStyle11"/>
        </w:rPr>
        <w:t>и</w:t>
      </w:r>
      <w:r w:rsidRPr="007515C1">
        <w:rPr>
          <w:rStyle w:val="FontStyle11"/>
        </w:rPr>
        <w:t xml:space="preserve"> финансово</w:t>
      </w:r>
      <w:r w:rsidR="00666090" w:rsidRPr="007515C1">
        <w:rPr>
          <w:rStyle w:val="FontStyle11"/>
        </w:rPr>
        <w:t>го</w:t>
      </w:r>
      <w:r w:rsidRPr="007515C1">
        <w:rPr>
          <w:rStyle w:val="FontStyle11"/>
        </w:rPr>
        <w:t xml:space="preserve"> обеспечени</w:t>
      </w:r>
      <w:r w:rsidR="00666090" w:rsidRPr="007515C1">
        <w:rPr>
          <w:rStyle w:val="FontStyle11"/>
        </w:rPr>
        <w:t>я</w:t>
      </w:r>
      <w:r w:rsidRPr="007515C1">
        <w:rPr>
          <w:rStyle w:val="FontStyle11"/>
        </w:rPr>
        <w:t xml:space="preserve"> программы за счет местного бюджет</w:t>
      </w:r>
      <w:r w:rsidR="0012254F" w:rsidRPr="007515C1">
        <w:rPr>
          <w:rStyle w:val="FontStyle11"/>
        </w:rPr>
        <w:t>а</w:t>
      </w:r>
      <w:r w:rsidR="00F41305" w:rsidRPr="007515C1">
        <w:rPr>
          <w:rStyle w:val="FontStyle11"/>
        </w:rPr>
        <w:t>:</w:t>
      </w:r>
    </w:p>
    <w:p w:rsidR="0012254F" w:rsidRPr="007515C1" w:rsidRDefault="0012254F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rStyle w:val="FontStyle11"/>
        </w:rPr>
        <w:t>- в  сумме 821,1 тыс. руб. на мероприятия по занятости подростков в летний период;</w:t>
      </w:r>
    </w:p>
    <w:p w:rsidR="0012254F" w:rsidRPr="007515C1" w:rsidRDefault="0012254F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rStyle w:val="FontStyle11"/>
        </w:rPr>
        <w:t>- в сумме 250,0 тыс. руб. на уничтожение очагов произрастания дикор</w:t>
      </w:r>
      <w:r w:rsidR="00530138" w:rsidRPr="007515C1">
        <w:rPr>
          <w:rStyle w:val="FontStyle11"/>
        </w:rPr>
        <w:t>а</w:t>
      </w:r>
      <w:r w:rsidRPr="007515C1">
        <w:rPr>
          <w:rStyle w:val="FontStyle11"/>
        </w:rPr>
        <w:t>стущей конопли</w:t>
      </w:r>
      <w:r w:rsidR="00530138" w:rsidRPr="007515C1">
        <w:rPr>
          <w:rStyle w:val="FontStyle11"/>
        </w:rPr>
        <w:t>.</w:t>
      </w:r>
    </w:p>
    <w:p w:rsidR="009A6975" w:rsidRPr="007515C1" w:rsidRDefault="004677E1" w:rsidP="009A6975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rStyle w:val="FontStyle11"/>
        </w:rPr>
        <w:t>Что не соответствует решению о бюджете муниципального образования</w:t>
      </w:r>
      <w:r w:rsidR="009A6975" w:rsidRPr="007515C1">
        <w:rPr>
          <w:rStyle w:val="FontStyle11"/>
        </w:rPr>
        <w:t>, а так же мероприятию, предусмотренному данной программой - «</w:t>
      </w:r>
      <w:r w:rsidR="009A6975" w:rsidRPr="007515C1">
        <w:rPr>
          <w:sz w:val="26"/>
          <w:szCs w:val="26"/>
        </w:rPr>
        <w:t xml:space="preserve">Оказание содействия в трудоустройстве в каникулярное время на временные рабочие места на предприятия, учреждения всех форм собственности» в сумме 571,1 </w:t>
      </w:r>
      <w:r w:rsidR="009A6975" w:rsidRPr="007515C1">
        <w:rPr>
          <w:rStyle w:val="FontStyle11"/>
        </w:rPr>
        <w:t>тыс. руб.</w:t>
      </w:r>
    </w:p>
    <w:p w:rsidR="009A6975" w:rsidRPr="007515C1" w:rsidRDefault="004677E1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sz w:val="26"/>
          <w:szCs w:val="26"/>
        </w:rPr>
        <w:t xml:space="preserve">Решением Думы </w:t>
      </w:r>
      <w:proofErr w:type="spellStart"/>
      <w:r w:rsidRPr="007515C1">
        <w:rPr>
          <w:sz w:val="26"/>
          <w:szCs w:val="26"/>
        </w:rPr>
        <w:t>Шегарского</w:t>
      </w:r>
      <w:proofErr w:type="spellEnd"/>
      <w:r w:rsidRPr="007515C1">
        <w:rPr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Pr="007515C1">
        <w:rPr>
          <w:sz w:val="26"/>
          <w:szCs w:val="26"/>
        </w:rPr>
        <w:t>Шегарский</w:t>
      </w:r>
      <w:proofErr w:type="spellEnd"/>
      <w:r w:rsidRPr="007515C1">
        <w:rPr>
          <w:sz w:val="26"/>
          <w:szCs w:val="26"/>
        </w:rPr>
        <w:t xml:space="preserve"> район» на 2023 год и плановый период 2024 и 2025 годов» (с изменениями от 24.01.2023 № 262) на данную программу </w:t>
      </w:r>
      <w:r w:rsidR="009A6975" w:rsidRPr="007515C1">
        <w:rPr>
          <w:sz w:val="26"/>
          <w:szCs w:val="26"/>
        </w:rPr>
        <w:t>выделен</w:t>
      </w:r>
      <w:r w:rsidRPr="007515C1">
        <w:rPr>
          <w:sz w:val="26"/>
          <w:szCs w:val="26"/>
        </w:rPr>
        <w:t xml:space="preserve"> объем финансирования в </w:t>
      </w:r>
      <w:r w:rsidR="009A6975" w:rsidRPr="007515C1">
        <w:rPr>
          <w:sz w:val="26"/>
          <w:szCs w:val="26"/>
        </w:rPr>
        <w:t xml:space="preserve">общей </w:t>
      </w:r>
      <w:r w:rsidRPr="007515C1">
        <w:rPr>
          <w:sz w:val="26"/>
          <w:szCs w:val="26"/>
        </w:rPr>
        <w:t xml:space="preserve">сумме </w:t>
      </w:r>
      <w:r w:rsidRPr="007515C1">
        <w:rPr>
          <w:rStyle w:val="FontStyle11"/>
        </w:rPr>
        <w:t xml:space="preserve">821,1 тыс. руб. </w:t>
      </w:r>
    </w:p>
    <w:p w:rsidR="00666090" w:rsidRPr="007515C1" w:rsidRDefault="00666090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rStyle w:val="FontStyle11"/>
        </w:rPr>
        <w:t xml:space="preserve">В нарушение п. </w:t>
      </w:r>
      <w:r w:rsidRPr="007515C1">
        <w:rPr>
          <w:sz w:val="26"/>
          <w:szCs w:val="26"/>
        </w:rPr>
        <w:t>15 Порядка № 883 в</w:t>
      </w:r>
      <w:r w:rsidRPr="007515C1">
        <w:rPr>
          <w:rStyle w:val="FontStyle11"/>
        </w:rPr>
        <w:t xml:space="preserve"> согласовании Управления финансов не нашли отражение вопросы:</w:t>
      </w:r>
    </w:p>
    <w:p w:rsidR="00094FF9" w:rsidRPr="007515C1" w:rsidRDefault="00803A69" w:rsidP="009E50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 xml:space="preserve">- </w:t>
      </w:r>
      <w:r w:rsidR="00094FF9" w:rsidRPr="007515C1">
        <w:rPr>
          <w:rStyle w:val="FontStyle11"/>
        </w:rPr>
        <w:t>соответстви</w:t>
      </w:r>
      <w:r w:rsidR="000C1E56" w:rsidRPr="007515C1">
        <w:rPr>
          <w:rStyle w:val="FontStyle11"/>
        </w:rPr>
        <w:t>е</w:t>
      </w:r>
      <w:r w:rsidR="00094FF9" w:rsidRPr="007515C1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7515C1" w:rsidRDefault="00803A69" w:rsidP="009E50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 xml:space="preserve">- </w:t>
      </w:r>
      <w:r w:rsidR="00094FF9" w:rsidRPr="007515C1">
        <w:rPr>
          <w:rStyle w:val="FontStyle11"/>
        </w:rPr>
        <w:t>соответстви</w:t>
      </w:r>
      <w:r w:rsidR="000C1E56" w:rsidRPr="007515C1">
        <w:rPr>
          <w:rStyle w:val="FontStyle11"/>
        </w:rPr>
        <w:t>е</w:t>
      </w:r>
      <w:r w:rsidR="00094FF9" w:rsidRPr="007515C1">
        <w:rPr>
          <w:rStyle w:val="FontStyle11"/>
        </w:rPr>
        <w:t xml:space="preserve"> </w:t>
      </w:r>
      <w:proofErr w:type="gramStart"/>
      <w:r w:rsidR="00094FF9" w:rsidRPr="007515C1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7515C1">
        <w:rPr>
          <w:rStyle w:val="FontStyle11"/>
        </w:rPr>
        <w:t>.</w:t>
      </w:r>
    </w:p>
    <w:p w:rsidR="00A7274A" w:rsidRPr="007515C1" w:rsidRDefault="00A7274A" w:rsidP="00A7274A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>Таким образом, можно сделать вывод, что согласование проекта вносимых</w:t>
      </w:r>
      <w:r w:rsidR="009A6975" w:rsidRPr="007515C1">
        <w:rPr>
          <w:rStyle w:val="FontStyle11"/>
        </w:rPr>
        <w:t xml:space="preserve"> </w:t>
      </w:r>
      <w:r w:rsidRPr="007515C1">
        <w:rPr>
          <w:rStyle w:val="FontStyle11"/>
        </w:rPr>
        <w:t xml:space="preserve">изменений в муниципальную программу Управлением финансов Администрации </w:t>
      </w:r>
      <w:proofErr w:type="spellStart"/>
      <w:r w:rsidRPr="007515C1">
        <w:rPr>
          <w:rStyle w:val="FontStyle11"/>
        </w:rPr>
        <w:t>Шегарского</w:t>
      </w:r>
      <w:proofErr w:type="spellEnd"/>
      <w:r w:rsidRPr="007515C1">
        <w:rPr>
          <w:rStyle w:val="FontStyle11"/>
        </w:rPr>
        <w:t xml:space="preserve"> района носит формальный характер. </w:t>
      </w:r>
    </w:p>
    <w:p w:rsidR="009C6A0F" w:rsidRPr="007515C1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9C6A0F" w:rsidRPr="007515C1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 w:rsidRPr="007515C1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C6A0F" w:rsidRPr="007515C1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lastRenderedPageBreak/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9C6A0F" w:rsidRPr="007515C1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«О внес</w:t>
      </w:r>
      <w:r w:rsidR="001D026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53013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53013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3013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годов»</w:t>
      </w:r>
      <w:r w:rsidRPr="007515C1"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  <w:proofErr w:type="gramEnd"/>
    </w:p>
    <w:p w:rsidR="009C6A0F" w:rsidRPr="007515C1" w:rsidRDefault="009C6A0F" w:rsidP="009C6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5F60" w:rsidRPr="007515C1" w:rsidRDefault="008F5F60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666090" w:rsidRPr="007515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15C1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7515C1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1654E1" w:rsidRPr="007515C1" w:rsidRDefault="001654E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9A697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правонарушений и наркомании на территории </w:t>
      </w:r>
      <w:proofErr w:type="spellStart"/>
      <w:r w:rsidR="009A697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A697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</w:t>
      </w:r>
      <w:r w:rsidR="00E06444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1A42B0" w:rsidRPr="007515C1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7515C1">
        <w:rPr>
          <w:rFonts w:ascii="Times New Roman" w:hAnsi="Times New Roman" w:cs="Times New Roman"/>
          <w:sz w:val="26"/>
          <w:szCs w:val="26"/>
        </w:rPr>
        <w:t>формирова</w:t>
      </w:r>
      <w:r w:rsidR="001A42B0" w:rsidRPr="007515C1">
        <w:rPr>
          <w:rFonts w:ascii="Times New Roman" w:hAnsi="Times New Roman" w:cs="Times New Roman"/>
          <w:sz w:val="26"/>
          <w:szCs w:val="26"/>
        </w:rPr>
        <w:t>ться</w:t>
      </w:r>
      <w:r w:rsidRPr="007515C1">
        <w:rPr>
          <w:rFonts w:ascii="Times New Roman" w:hAnsi="Times New Roman" w:cs="Times New Roman"/>
          <w:sz w:val="26"/>
          <w:szCs w:val="26"/>
        </w:rPr>
        <w:t xml:space="preserve"> с учетом целей и задач, представленных в следующих стратегических документах: </w:t>
      </w:r>
    </w:p>
    <w:p w:rsidR="009A6975" w:rsidRPr="007515C1" w:rsidRDefault="009A6975" w:rsidP="009A69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Федеральный закон от 23 июня 2016 г. № 182-ФЗ "Об основах системы профилактики правонарушений в Российской Федерации";</w:t>
      </w:r>
    </w:p>
    <w:p w:rsidR="009A6975" w:rsidRPr="007515C1" w:rsidRDefault="009A6975" w:rsidP="009A69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Федеральный закон от 8 января 1998 г. N 3-ФЗ «О наркотических средствах и психотропных веществах»;</w:t>
      </w:r>
    </w:p>
    <w:p w:rsidR="009A6975" w:rsidRPr="007515C1" w:rsidRDefault="009A6975" w:rsidP="009A69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Федеральный закон от 24 июня 1999 года N120-ФЗ «Об основах системы профилактики безнадзорности и правонарушений несовершеннолетних»;</w:t>
      </w:r>
    </w:p>
    <w:p w:rsidR="009A6975" w:rsidRPr="007515C1" w:rsidRDefault="009A6975" w:rsidP="009A69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 xml:space="preserve">Указ Президента РФ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515C1">
        <w:rPr>
          <w:color w:val="020B22"/>
          <w:sz w:val="26"/>
          <w:szCs w:val="26"/>
        </w:rPr>
        <w:t>прекурсоров</w:t>
      </w:r>
      <w:proofErr w:type="spellEnd"/>
      <w:r w:rsidRPr="007515C1">
        <w:rPr>
          <w:color w:val="020B22"/>
          <w:sz w:val="26"/>
          <w:szCs w:val="26"/>
        </w:rPr>
        <w:t xml:space="preserve">" </w:t>
      </w:r>
    </w:p>
    <w:p w:rsidR="009A6975" w:rsidRPr="007515C1" w:rsidRDefault="009A6975" w:rsidP="009A69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Указ Президента РФ от 23.11.2020 N 733 "Об утверждении Стратегии государственной антинаркотической политики Российской Федерации на период до 2030 года";</w:t>
      </w:r>
    </w:p>
    <w:p w:rsidR="009A6975" w:rsidRPr="007515C1" w:rsidRDefault="009A6975" w:rsidP="009A69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Указ Президента РФ от 09.10.2007 N 1351 "Об утверждении Концепции демографической политики Российской Федерации на период до 2025 года";</w:t>
      </w:r>
    </w:p>
    <w:p w:rsidR="009A6975" w:rsidRPr="007515C1" w:rsidRDefault="009A6975" w:rsidP="009A69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"Концепция общественной безопасности в Российской Федерации" (утв. Президентом РФ 14.11.2013 N Пр-2685);</w:t>
      </w:r>
    </w:p>
    <w:p w:rsidR="009A6975" w:rsidRPr="007515C1" w:rsidRDefault="009A6975" w:rsidP="009A69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6"/>
          <w:szCs w:val="26"/>
        </w:rPr>
      </w:pPr>
      <w:r w:rsidRPr="007515C1">
        <w:rPr>
          <w:color w:val="020B22"/>
          <w:sz w:val="26"/>
          <w:szCs w:val="26"/>
        </w:rPr>
        <w:t>Указ Президента РФ от 02.07.2021 N 400 "О Стратегии национальной безопасности Российской Федерации";</w:t>
      </w:r>
    </w:p>
    <w:p w:rsidR="009A6975" w:rsidRPr="007515C1" w:rsidRDefault="009A6975" w:rsidP="009A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9A6975" w:rsidRPr="007515C1" w:rsidRDefault="009A6975" w:rsidP="009A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9A6975" w:rsidRPr="007515C1" w:rsidRDefault="009A6975" w:rsidP="009A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Закон Томской области от 05.09.2017 N 97-ОЗ "О профилактике правонарушений в Томской области";</w:t>
      </w:r>
    </w:p>
    <w:p w:rsidR="009A6975" w:rsidRPr="007515C1" w:rsidRDefault="009A6975" w:rsidP="009A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344а "Об утверждении государственной программы "Обеспечение безопасности населения Томской области";</w:t>
      </w:r>
    </w:p>
    <w:p w:rsidR="00BE4E2F" w:rsidRPr="007515C1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0265BE" w:rsidRPr="007515C1" w:rsidRDefault="001D026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 А</w:t>
      </w:r>
      <w:r w:rsidR="00BE4E2F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E4E2F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BE4E2F" w:rsidRPr="007515C1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BE4E2F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BE4E2F" w:rsidRPr="007515C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F5139F" w:rsidRPr="007515C1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E06444" w:rsidRPr="007515C1" w:rsidRDefault="00E0644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7515C1" w:rsidRDefault="00E06444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7515C1" w:rsidRDefault="00E06444" w:rsidP="009A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</w:t>
      </w:r>
      <w:r w:rsidR="00D65FA6" w:rsidRPr="007515C1">
        <w:rPr>
          <w:rFonts w:ascii="Times New Roman" w:hAnsi="Times New Roman" w:cs="Times New Roman"/>
          <w:sz w:val="26"/>
          <w:szCs w:val="26"/>
        </w:rPr>
        <w:t>области обеспечения безопасности населения Томской области</w:t>
      </w:r>
      <w:r w:rsidRPr="007515C1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9A2F45" w:rsidRPr="007515C1" w:rsidRDefault="00346CDF" w:rsidP="009A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530138" w:rsidRPr="007515C1">
        <w:rPr>
          <w:rFonts w:ascii="Times New Roman" w:hAnsi="Times New Roman" w:cs="Times New Roman"/>
          <w:sz w:val="26"/>
          <w:szCs w:val="26"/>
        </w:rPr>
        <w:t>обеспечения безопасности населения</w:t>
      </w:r>
      <w:r w:rsidRPr="007515C1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977841" w:rsidRPr="007515C1">
        <w:rPr>
          <w:rFonts w:ascii="Times New Roman" w:hAnsi="Times New Roman" w:cs="Times New Roman"/>
          <w:sz w:val="26"/>
          <w:szCs w:val="26"/>
        </w:rPr>
        <w:t xml:space="preserve"> и государственной программе "</w:t>
      </w:r>
      <w:r w:rsidR="00530138" w:rsidRPr="007515C1">
        <w:rPr>
          <w:rFonts w:ascii="Times New Roman" w:hAnsi="Times New Roman" w:cs="Times New Roman"/>
          <w:sz w:val="26"/>
          <w:szCs w:val="26"/>
        </w:rPr>
        <w:t>Обеспечение безопасности населения Томской области"</w:t>
      </w:r>
      <w:r w:rsidR="009A2F45" w:rsidRPr="007515C1">
        <w:rPr>
          <w:rFonts w:ascii="Times New Roman" w:hAnsi="Times New Roman" w:cs="Times New Roman"/>
          <w:sz w:val="26"/>
          <w:szCs w:val="26"/>
        </w:rPr>
        <w:t>, профилактики правонарушений и наркомании в Томской области.</w:t>
      </w:r>
    </w:p>
    <w:p w:rsidR="005E4084" w:rsidRPr="007515C1" w:rsidRDefault="00977841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Приоритетн</w:t>
      </w:r>
      <w:r w:rsidR="00530138" w:rsidRPr="007515C1">
        <w:rPr>
          <w:rFonts w:ascii="Times New Roman" w:hAnsi="Times New Roman" w:cs="Times New Roman"/>
          <w:sz w:val="26"/>
          <w:szCs w:val="26"/>
        </w:rPr>
        <w:t>ой</w:t>
      </w:r>
      <w:r w:rsidRPr="007515C1">
        <w:rPr>
          <w:rFonts w:ascii="Times New Roman" w:hAnsi="Times New Roman" w:cs="Times New Roman"/>
          <w:sz w:val="26"/>
          <w:szCs w:val="26"/>
        </w:rPr>
        <w:t xml:space="preserve"> цел</w:t>
      </w:r>
      <w:r w:rsidR="00530138" w:rsidRPr="007515C1">
        <w:rPr>
          <w:rFonts w:ascii="Times New Roman" w:hAnsi="Times New Roman" w:cs="Times New Roman"/>
          <w:sz w:val="26"/>
          <w:szCs w:val="26"/>
        </w:rPr>
        <w:t>ью</w:t>
      </w:r>
      <w:r w:rsidRPr="007515C1">
        <w:rPr>
          <w:rFonts w:ascii="Times New Roman" w:hAnsi="Times New Roman" w:cs="Times New Roman"/>
          <w:sz w:val="26"/>
          <w:szCs w:val="26"/>
        </w:rPr>
        <w:t xml:space="preserve"> в решении задач Стратегии социально - экономического развития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явля</w:t>
      </w:r>
      <w:r w:rsidR="00530138" w:rsidRPr="007515C1">
        <w:rPr>
          <w:rFonts w:ascii="Times New Roman" w:hAnsi="Times New Roman" w:cs="Times New Roman"/>
          <w:sz w:val="26"/>
          <w:szCs w:val="26"/>
        </w:rPr>
        <w:t>ется</w:t>
      </w:r>
      <w:r w:rsidR="005E4084" w:rsidRPr="007515C1">
        <w:rPr>
          <w:rFonts w:ascii="Times New Roman" w:hAnsi="Times New Roman" w:cs="Times New Roman"/>
          <w:sz w:val="26"/>
          <w:szCs w:val="26"/>
        </w:rPr>
        <w:t>:</w:t>
      </w:r>
    </w:p>
    <w:p w:rsidR="005E4084" w:rsidRPr="007515C1" w:rsidRDefault="005E4084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-</w:t>
      </w:r>
      <w:r w:rsidR="00977841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530138" w:rsidRPr="007515C1">
        <w:rPr>
          <w:rFonts w:ascii="Times New Roman" w:hAnsi="Times New Roman" w:cs="Times New Roman"/>
          <w:sz w:val="26"/>
          <w:szCs w:val="26"/>
        </w:rPr>
        <w:t>Обеспечение безопасности населения</w:t>
      </w:r>
      <w:r w:rsidRPr="007515C1">
        <w:rPr>
          <w:rFonts w:ascii="Times New Roman" w:hAnsi="Times New Roman" w:cs="Times New Roman"/>
          <w:sz w:val="26"/>
          <w:szCs w:val="26"/>
        </w:rPr>
        <w:t>;</w:t>
      </w:r>
    </w:p>
    <w:p w:rsidR="00CF1359" w:rsidRPr="007515C1" w:rsidRDefault="00CF1359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Цел</w:t>
      </w:r>
      <w:r w:rsidR="00530138" w:rsidRPr="007515C1">
        <w:rPr>
          <w:rFonts w:ascii="Times New Roman" w:hAnsi="Times New Roman" w:cs="Times New Roman"/>
          <w:sz w:val="26"/>
          <w:szCs w:val="26"/>
        </w:rPr>
        <w:t>ью</w:t>
      </w:r>
      <w:r w:rsidR="002856BC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</w:rPr>
        <w:t>Программы является:</w:t>
      </w:r>
    </w:p>
    <w:p w:rsidR="00CF1359" w:rsidRPr="007515C1" w:rsidRDefault="002856BC" w:rsidP="0053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0138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уровня преступности и правонарушений, безопасность, соблюдение законности, снижение криминализации, защита всех форм собственности</w:t>
      </w:r>
      <w:r w:rsidR="009A2F4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1359" w:rsidRPr="007515C1" w:rsidRDefault="00CF1359" w:rsidP="009A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530138" w:rsidRPr="007515C1" w:rsidRDefault="00530138" w:rsidP="009A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A2F4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системы муниципального и общественного воздействия на причины и условия правонарушений и наркомании на территории </w:t>
      </w:r>
      <w:proofErr w:type="spellStart"/>
      <w:r w:rsidR="009A2F4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A2F4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0024" w:rsidRPr="007515C1" w:rsidRDefault="00530138" w:rsidP="009A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9A2F45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уровня преступности, а также заболеваемости населения синдромом зависимости от наркотиков и алкоголя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65BE" w:rsidRPr="007515C1" w:rsidRDefault="000265BE" w:rsidP="009E5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FC3B0F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в области </w:t>
      </w:r>
      <w:r w:rsidR="009A2F45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профилактики</w:t>
      </w:r>
      <w:r w:rsidR="00FC3B0F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приоритетные направления и задачи, предусмотренные проектом муниципальной программы, соответствуют актуальным проблемам и долгосрочным перспективам развития района, согласно стратеги</w:t>
      </w:r>
      <w:r w:rsidR="00C173F1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ям</w:t>
      </w:r>
      <w:r w:rsidR="00573682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173F1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Томской области</w:t>
      </w:r>
      <w:r w:rsidR="001A42B0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573682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751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59225E" w:rsidRPr="007515C1" w:rsidRDefault="0059225E" w:rsidP="0059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№ 1 программа предусматривает проведение 2-х мероприятий:</w:t>
      </w:r>
    </w:p>
    <w:p w:rsidR="0059225E" w:rsidRPr="007515C1" w:rsidRDefault="0059225E" w:rsidP="0059225E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>Распространение информационных просветительских 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жизни;</w:t>
      </w:r>
      <w:proofErr w:type="gramEnd"/>
    </w:p>
    <w:p w:rsidR="0059225E" w:rsidRPr="007515C1" w:rsidRDefault="0059225E" w:rsidP="002A0C0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и проведение профилактических мероприятий для обучающихся и педагогов, направленных на профилактику наркомании, распространения наркотиков и других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веществ, на пропаганду здорового образа жизни (в том числе в период проведения летних лагерей с дневным пребыванием детей, летних смен в ДООЛ «Обская волна» и летней площадки на базе ЦДТ).</w:t>
      </w:r>
    </w:p>
    <w:p w:rsidR="0059225E" w:rsidRPr="007515C1" w:rsidRDefault="0059225E" w:rsidP="002A0C0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№ 2 программа предусматривает проведение 2-х мероприятий:</w:t>
      </w:r>
    </w:p>
    <w:p w:rsidR="0059225E" w:rsidRPr="007515C1" w:rsidRDefault="0059225E" w:rsidP="002A0C0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7515C1">
        <w:rPr>
          <w:rFonts w:ascii="Times New Roman" w:hAnsi="Times New Roman" w:cs="Times New Roman"/>
          <w:sz w:val="26"/>
          <w:szCs w:val="26"/>
        </w:rPr>
        <w:t xml:space="preserve"> Оказание содействия в трудоустройстве в каникулярное время на временные рабочие места на предприятия, учреждения всех форм собственности;</w:t>
      </w:r>
    </w:p>
    <w:p w:rsidR="0059225E" w:rsidRPr="007515C1" w:rsidRDefault="0059225E" w:rsidP="002A0C0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hAnsi="Times New Roman" w:cs="Times New Roman"/>
          <w:sz w:val="26"/>
          <w:szCs w:val="26"/>
        </w:rPr>
        <w:t>2.2.</w:t>
      </w:r>
      <w:r w:rsidR="002A0C09" w:rsidRPr="007515C1">
        <w:rPr>
          <w:rFonts w:ascii="Times New Roman" w:hAnsi="Times New Roman" w:cs="Times New Roman"/>
          <w:sz w:val="26"/>
          <w:szCs w:val="26"/>
        </w:rPr>
        <w:t> </w:t>
      </w:r>
      <w:r w:rsidRPr="007515C1">
        <w:rPr>
          <w:rFonts w:ascii="Times New Roman" w:hAnsi="Times New Roman" w:cs="Times New Roman"/>
          <w:sz w:val="26"/>
          <w:szCs w:val="26"/>
        </w:rPr>
        <w:t>Уничтожение очагов произрастания дикорастущей конопли на не разграниченных землях находящихся в  муниципальной и государственной собственности</w:t>
      </w:r>
      <w:r w:rsidR="002A0C09" w:rsidRPr="007515C1">
        <w:rPr>
          <w:rFonts w:ascii="Times New Roman" w:hAnsi="Times New Roman" w:cs="Times New Roman"/>
          <w:sz w:val="26"/>
          <w:szCs w:val="26"/>
        </w:rPr>
        <w:t>.</w:t>
      </w:r>
    </w:p>
    <w:p w:rsidR="002A0C09" w:rsidRPr="007515C1" w:rsidRDefault="002A0C09" w:rsidP="002A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4 мероприятий по программе предусматривается финансирование лишь 2-х мероприятий: </w:t>
      </w:r>
    </w:p>
    <w:p w:rsidR="002A0C09" w:rsidRPr="007515C1" w:rsidRDefault="002A0C09" w:rsidP="002A0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515C1">
        <w:rPr>
          <w:rFonts w:ascii="Times New Roman" w:hAnsi="Times New Roman" w:cs="Times New Roman"/>
          <w:sz w:val="26"/>
          <w:szCs w:val="26"/>
        </w:rPr>
        <w:t>Оказание содействия в трудоустройстве в каникулярное время на временные рабочие места на предприятия, учреждения всех форм собственности;</w:t>
      </w:r>
    </w:p>
    <w:p w:rsidR="002A0C09" w:rsidRPr="007515C1" w:rsidRDefault="002A0C09" w:rsidP="002A0C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- Уничтожение очагов произрастания дикорастущей конопли на не разграниченных землях находящихся в муниципальной и государственной собственности.</w:t>
      </w:r>
    </w:p>
    <w:p w:rsidR="002A0C09" w:rsidRPr="007515C1" w:rsidRDefault="002A0C09" w:rsidP="002A0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перечисленны</w:t>
      </w:r>
      <w:r w:rsidR="009E12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не решают поставленных задач муниципальной программы</w:t>
      </w:r>
      <w:r w:rsidR="009E1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2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0C09" w:rsidRPr="007515C1" w:rsidRDefault="002A0C09" w:rsidP="002A0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hAnsi="Times New Roman" w:cs="Times New Roman"/>
          <w:color w:val="000000"/>
          <w:sz w:val="26"/>
          <w:szCs w:val="26"/>
        </w:rPr>
        <w:t>Предлагаемый перечень мероприятий программы без финансового обеспечения не способствует решению обозначенных задач программы, что ставит под сомнение ее эффективность и целесообразность.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72F7" w:rsidRPr="007515C1" w:rsidRDefault="00F772F7" w:rsidP="002A0C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9225E" w:rsidRPr="007515C1" w:rsidRDefault="0059225E" w:rsidP="009E5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22D" w:rsidRPr="007515C1" w:rsidRDefault="00EF722D" w:rsidP="002A0C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5E4084" w:rsidRPr="007515C1" w:rsidRDefault="005E4084" w:rsidP="009E5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1D6" w:rsidRPr="007515C1" w:rsidRDefault="008F11D6" w:rsidP="008F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установлено, что муниципальная программа и </w:t>
      </w:r>
      <w:r w:rsidR="003F5A70" w:rsidRPr="007515C1">
        <w:rPr>
          <w:rFonts w:ascii="Times New Roman" w:hAnsi="Times New Roman" w:cs="Times New Roman"/>
          <w:sz w:val="26"/>
          <w:szCs w:val="26"/>
        </w:rPr>
        <w:t xml:space="preserve">ее </w:t>
      </w:r>
      <w:r w:rsidRPr="007515C1">
        <w:rPr>
          <w:rFonts w:ascii="Times New Roman" w:hAnsi="Times New Roman" w:cs="Times New Roman"/>
          <w:sz w:val="26"/>
          <w:szCs w:val="26"/>
        </w:rPr>
        <w:t>приложения не соответствуют Порядку № 883.</w:t>
      </w:r>
    </w:p>
    <w:p w:rsidR="003F5A70" w:rsidRPr="007515C1" w:rsidRDefault="003F5A70" w:rsidP="003F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515C1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 «</w:t>
      </w:r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Профилактика правонарушений и наркомании на территории </w:t>
      </w:r>
      <w:proofErr w:type="spellStart"/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период 2021-2023 годов»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указаны</w:t>
      </w:r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исполнители (получатели денежных средств) по программным мероприятиям.</w:t>
      </w:r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F5A70" w:rsidRPr="007515C1" w:rsidRDefault="003F5A70" w:rsidP="003F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в разделе</w:t>
      </w:r>
      <w:r w:rsidRPr="007515C1">
        <w:rPr>
          <w:rFonts w:ascii="Times New Roman" w:hAnsi="Times New Roman" w:cs="Times New Roman"/>
          <w:b/>
          <w:sz w:val="26"/>
          <w:szCs w:val="26"/>
        </w:rPr>
        <w:t xml:space="preserve"> «Планируемые результаты реализации муниципальной программы «</w:t>
      </w:r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Профилактика правонарушений и наркомании на территории </w:t>
      </w:r>
      <w:proofErr w:type="spellStart"/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период 2021-2023 годов»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источниках информации для расчета не указаны документы и их реквизиты, из которых берется базовое значение показателя (на начало реализации).  </w:t>
      </w:r>
    </w:p>
    <w:p w:rsidR="008F11D6" w:rsidRPr="007515C1" w:rsidRDefault="008F11D6" w:rsidP="008F11D6">
      <w:pPr>
        <w:spacing w:after="0" w:line="240" w:lineRule="auto"/>
        <w:ind w:firstLine="709"/>
        <w:jc w:val="both"/>
        <w:rPr>
          <w:rStyle w:val="FontStyle11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7515C1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7515C1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7515C1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7515C1">
        <w:rPr>
          <w:rFonts w:ascii="Times New Roman" w:hAnsi="Times New Roman" w:cs="Times New Roman"/>
          <w:sz w:val="26"/>
          <w:szCs w:val="26"/>
        </w:rPr>
        <w:t xml:space="preserve"> - </w:t>
      </w:r>
      <w:r w:rsidRPr="007515C1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Pr="007515C1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7515C1">
        <w:rPr>
          <w:rFonts w:ascii="Times New Roman" w:hAnsi="Times New Roman" w:cs="Times New Roman"/>
          <w:sz w:val="26"/>
          <w:szCs w:val="26"/>
        </w:rPr>
        <w:t xml:space="preserve"> - </w:t>
      </w:r>
      <w:r w:rsidRPr="007515C1">
        <w:rPr>
          <w:rStyle w:val="FontStyle11"/>
        </w:rPr>
        <w:t>соотношения достигнутых результатов и ресурсов, затраченных на их достижение, считаю, что:</w:t>
      </w:r>
    </w:p>
    <w:p w:rsidR="008F11D6" w:rsidRPr="007515C1" w:rsidRDefault="008F11D6" w:rsidP="008F11D6">
      <w:pPr>
        <w:tabs>
          <w:tab w:val="left" w:pos="993"/>
        </w:tabs>
        <w:spacing w:after="0" w:line="240" w:lineRule="auto"/>
        <w:ind w:firstLine="709"/>
        <w:jc w:val="both"/>
        <w:rPr>
          <w:rStyle w:val="FontStyle11"/>
          <w:b/>
        </w:rPr>
      </w:pPr>
      <w:r w:rsidRPr="007515C1">
        <w:rPr>
          <w:rStyle w:val="FontStyle11"/>
          <w:b/>
        </w:rPr>
        <w:t xml:space="preserve">- проект внесения изменений в муниципальную программу нужно привести в соответствие с Порядком № 883. </w:t>
      </w:r>
    </w:p>
    <w:p w:rsidR="003115FA" w:rsidRPr="007515C1" w:rsidRDefault="003115FA" w:rsidP="009E5004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7515C1" w:rsidRDefault="008F5F60" w:rsidP="002A0C09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7515C1">
        <w:rPr>
          <w:b/>
          <w:sz w:val="26"/>
          <w:szCs w:val="26"/>
        </w:rPr>
        <w:t>Анализ финансового обеспечения Проекта</w:t>
      </w:r>
    </w:p>
    <w:p w:rsidR="00546825" w:rsidRPr="007515C1" w:rsidRDefault="0054682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lastRenderedPageBreak/>
        <w:t xml:space="preserve">На реализацию мероприятий муниципальной программы </w:t>
      </w:r>
      <w:r w:rsidR="00CC27DA" w:rsidRPr="007515C1">
        <w:rPr>
          <w:rFonts w:ascii="Times New Roman" w:hAnsi="Times New Roman" w:cs="Times New Roman"/>
          <w:sz w:val="26"/>
          <w:szCs w:val="26"/>
        </w:rPr>
        <w:t>«</w:t>
      </w:r>
      <w:r w:rsidR="008F11D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правонарушений и наркомании на территории </w:t>
      </w:r>
      <w:proofErr w:type="spellStart"/>
      <w:r w:rsidR="008F11D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8F11D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</w:t>
      </w:r>
      <w:r w:rsidR="00CC27DA" w:rsidRPr="007515C1">
        <w:rPr>
          <w:rFonts w:ascii="Times New Roman" w:hAnsi="Times New Roman" w:cs="Times New Roman"/>
          <w:sz w:val="26"/>
          <w:szCs w:val="26"/>
        </w:rPr>
        <w:t>»</w:t>
      </w:r>
      <w:r w:rsidRPr="007515C1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8F11D6" w:rsidRPr="007515C1">
        <w:rPr>
          <w:rFonts w:ascii="Times New Roman" w:hAnsi="Times New Roman" w:cs="Times New Roman"/>
          <w:sz w:val="26"/>
          <w:szCs w:val="26"/>
        </w:rPr>
        <w:t>2 056,6</w:t>
      </w:r>
      <w:r w:rsidRPr="007515C1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7515C1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7515C1">
        <w:rPr>
          <w:rFonts w:ascii="Times New Roman" w:hAnsi="Times New Roman" w:cs="Times New Roman"/>
          <w:sz w:val="26"/>
          <w:szCs w:val="26"/>
        </w:rPr>
        <w:t>з</w:t>
      </w:r>
      <w:r w:rsidR="008D243F" w:rsidRPr="007515C1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7515C1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8F11D6" w:rsidRPr="007515C1">
        <w:rPr>
          <w:rFonts w:ascii="Times New Roman" w:hAnsi="Times New Roman" w:cs="Times New Roman"/>
          <w:sz w:val="26"/>
          <w:szCs w:val="26"/>
        </w:rPr>
        <w:t>0,0</w:t>
      </w:r>
      <w:r w:rsidRPr="007515C1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11D6" w:rsidRPr="007515C1">
        <w:rPr>
          <w:rFonts w:ascii="Times New Roman" w:hAnsi="Times New Roman" w:cs="Times New Roman"/>
          <w:sz w:val="26"/>
          <w:szCs w:val="26"/>
        </w:rPr>
        <w:t>0,0</w:t>
      </w:r>
      <w:r w:rsidRPr="007515C1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8F11D6" w:rsidRPr="007515C1">
        <w:rPr>
          <w:rFonts w:ascii="Times New Roman" w:hAnsi="Times New Roman" w:cs="Times New Roman"/>
          <w:sz w:val="26"/>
          <w:szCs w:val="26"/>
        </w:rPr>
        <w:t>2 056,6</w:t>
      </w:r>
      <w:r w:rsidRPr="007515C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D243F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Pr="007515C1">
        <w:rPr>
          <w:rFonts w:ascii="Times New Roman" w:hAnsi="Times New Roman" w:cs="Times New Roman"/>
          <w:sz w:val="26"/>
          <w:szCs w:val="26"/>
        </w:rPr>
        <w:t>(</w:t>
      </w:r>
      <w:r w:rsidR="008F11D6" w:rsidRPr="007515C1">
        <w:rPr>
          <w:rFonts w:ascii="Times New Roman" w:hAnsi="Times New Roman" w:cs="Times New Roman"/>
          <w:sz w:val="26"/>
          <w:szCs w:val="26"/>
        </w:rPr>
        <w:t>100</w:t>
      </w:r>
      <w:proofErr w:type="gramEnd"/>
      <w:r w:rsidRPr="007515C1">
        <w:rPr>
          <w:rFonts w:ascii="Times New Roman" w:hAnsi="Times New Roman" w:cs="Times New Roman"/>
          <w:sz w:val="26"/>
          <w:szCs w:val="26"/>
        </w:rPr>
        <w:t xml:space="preserve"> % от общего объема финансирования). </w:t>
      </w:r>
    </w:p>
    <w:p w:rsidR="00115FFD" w:rsidRPr="007515C1" w:rsidRDefault="00115FFD" w:rsidP="0011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Суммы расходов, предусмотренные Паспортом Проекта внесения изменений в программу, соответствуют объёмам финансирования, предусмотренным ресурсным обеспечением реализации мероприятий муниципальной программы, необходимых для реализации программы. </w:t>
      </w:r>
    </w:p>
    <w:p w:rsidR="00546825" w:rsidRPr="007515C1" w:rsidRDefault="0054682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Объем финансирования муниципальной программы в разрезе по годам </w:t>
      </w:r>
      <w:r w:rsidR="005E4084" w:rsidRPr="007515C1">
        <w:rPr>
          <w:rFonts w:ascii="Times New Roman" w:hAnsi="Times New Roman" w:cs="Times New Roman"/>
          <w:sz w:val="26"/>
          <w:szCs w:val="26"/>
        </w:rPr>
        <w:t>п</w:t>
      </w:r>
      <w:r w:rsidRPr="007515C1">
        <w:rPr>
          <w:rFonts w:ascii="Times New Roman" w:hAnsi="Times New Roman" w:cs="Times New Roman"/>
          <w:sz w:val="26"/>
          <w:szCs w:val="26"/>
        </w:rPr>
        <w:t>риведен ниже.</w:t>
      </w:r>
    </w:p>
    <w:p w:rsidR="00ED6420" w:rsidRPr="007515C1" w:rsidRDefault="00EF722D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7515C1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7515C1">
        <w:rPr>
          <w:rFonts w:ascii="Times New Roman" w:hAnsi="Times New Roman" w:cs="Times New Roman"/>
          <w:sz w:val="26"/>
          <w:szCs w:val="26"/>
        </w:rPr>
        <w:t>программы на 202</w:t>
      </w:r>
      <w:r w:rsidR="002376A2" w:rsidRPr="007515C1">
        <w:rPr>
          <w:rFonts w:ascii="Times New Roman" w:hAnsi="Times New Roman" w:cs="Times New Roman"/>
          <w:sz w:val="26"/>
          <w:szCs w:val="26"/>
        </w:rPr>
        <w:t>1</w:t>
      </w:r>
      <w:r w:rsidRPr="007515C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376A2" w:rsidRPr="007515C1">
        <w:rPr>
          <w:rFonts w:ascii="Times New Roman" w:hAnsi="Times New Roman" w:cs="Times New Roman"/>
          <w:sz w:val="26"/>
          <w:szCs w:val="26"/>
        </w:rPr>
        <w:t>2</w:t>
      </w:r>
      <w:r w:rsidRPr="007515C1">
        <w:rPr>
          <w:rFonts w:ascii="Times New Roman" w:hAnsi="Times New Roman" w:cs="Times New Roman"/>
          <w:sz w:val="26"/>
          <w:szCs w:val="26"/>
        </w:rPr>
        <w:t>-202</w:t>
      </w:r>
      <w:r w:rsidR="002376A2" w:rsidRPr="007515C1">
        <w:rPr>
          <w:rFonts w:ascii="Times New Roman" w:hAnsi="Times New Roman" w:cs="Times New Roman"/>
          <w:sz w:val="26"/>
          <w:szCs w:val="26"/>
        </w:rPr>
        <w:t>3</w:t>
      </w:r>
      <w:r w:rsidRPr="007515C1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7515C1">
        <w:rPr>
          <w:rFonts w:ascii="Times New Roman" w:hAnsi="Times New Roman" w:cs="Times New Roman"/>
          <w:sz w:val="26"/>
          <w:szCs w:val="26"/>
        </w:rPr>
        <w:t xml:space="preserve"> 1</w:t>
      </w:r>
      <w:r w:rsidRPr="007515C1">
        <w:rPr>
          <w:rFonts w:ascii="Times New Roman" w:hAnsi="Times New Roman" w:cs="Times New Roman"/>
          <w:sz w:val="26"/>
          <w:szCs w:val="26"/>
        </w:rPr>
        <w:t>:</w:t>
      </w:r>
    </w:p>
    <w:p w:rsidR="00EF722D" w:rsidRPr="007515C1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078"/>
        <w:gridCol w:w="927"/>
        <w:gridCol w:w="1215"/>
        <w:gridCol w:w="929"/>
        <w:gridCol w:w="952"/>
        <w:gridCol w:w="928"/>
        <w:gridCol w:w="1067"/>
        <w:gridCol w:w="923"/>
      </w:tblGrid>
      <w:tr w:rsidR="003937F4" w:rsidRPr="007515C1" w:rsidTr="008F11D6">
        <w:trPr>
          <w:trHeight w:val="419"/>
        </w:trPr>
        <w:tc>
          <w:tcPr>
            <w:tcW w:w="963" w:type="pct"/>
            <w:vMerge w:val="restart"/>
            <w:vAlign w:val="center"/>
          </w:tcPr>
          <w:p w:rsidR="003937F4" w:rsidRPr="007515C1" w:rsidRDefault="003937F4" w:rsidP="008D4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10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23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2" w:type="pct"/>
            <w:gridSpan w:val="2"/>
          </w:tcPr>
          <w:p w:rsidR="003937F4" w:rsidRPr="007515C1" w:rsidRDefault="003937F4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376A2" w:rsidRPr="007515C1" w:rsidTr="008F11D6">
        <w:trPr>
          <w:trHeight w:val="602"/>
        </w:trPr>
        <w:tc>
          <w:tcPr>
            <w:tcW w:w="963" w:type="pct"/>
            <w:vMerge/>
            <w:vAlign w:val="center"/>
          </w:tcPr>
          <w:p w:rsidR="003937F4" w:rsidRPr="007515C1" w:rsidRDefault="003937F4" w:rsidP="008D4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7" w:type="pct"/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8" w:type="pct"/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6" w:type="pct"/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pct"/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7515C1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751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11D6" w:rsidRPr="007515C1" w:rsidTr="008F11D6">
        <w:trPr>
          <w:trHeight w:val="333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7515C1" w:rsidRDefault="008F11D6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2 056,6</w:t>
            </w:r>
          </w:p>
        </w:tc>
        <w:tc>
          <w:tcPr>
            <w:tcW w:w="467" w:type="pct"/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468" w:type="pct"/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780,8</w:t>
            </w:r>
          </w:p>
        </w:tc>
        <w:tc>
          <w:tcPr>
            <w:tcW w:w="466" w:type="pct"/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821,1</w:t>
            </w:r>
          </w:p>
        </w:tc>
        <w:tc>
          <w:tcPr>
            <w:tcW w:w="465" w:type="pct"/>
          </w:tcPr>
          <w:p w:rsidR="008F11D6" w:rsidRPr="007515C1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76A2" w:rsidRPr="007515C1" w:rsidTr="008F11D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2376A2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2 056,6</w:t>
            </w:r>
          </w:p>
        </w:tc>
        <w:tc>
          <w:tcPr>
            <w:tcW w:w="467" w:type="pct"/>
          </w:tcPr>
          <w:p w:rsidR="002376A2" w:rsidRPr="007515C1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468" w:type="pct"/>
          </w:tcPr>
          <w:p w:rsidR="002376A2" w:rsidRPr="007515C1" w:rsidRDefault="008F11D6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780,8</w:t>
            </w:r>
          </w:p>
        </w:tc>
        <w:tc>
          <w:tcPr>
            <w:tcW w:w="466" w:type="pct"/>
          </w:tcPr>
          <w:p w:rsidR="002376A2" w:rsidRPr="007515C1" w:rsidRDefault="008F11D6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2376A2" w:rsidRPr="007515C1" w:rsidRDefault="002376A2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2376A2" w:rsidRPr="007515C1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821,1</w:t>
            </w:r>
          </w:p>
        </w:tc>
        <w:tc>
          <w:tcPr>
            <w:tcW w:w="465" w:type="pct"/>
          </w:tcPr>
          <w:p w:rsidR="002376A2" w:rsidRPr="007515C1" w:rsidRDefault="008F11D6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76A2" w:rsidRPr="007515C1" w:rsidTr="008F11D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2376A2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2376A2" w:rsidRPr="007515C1" w:rsidRDefault="002376A2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2376A2" w:rsidRPr="007515C1" w:rsidRDefault="002376A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7515C1" w:rsidRDefault="008F11D6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2376A2" w:rsidRPr="007515C1" w:rsidRDefault="002376A2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2376A2" w:rsidRPr="007515C1" w:rsidRDefault="008F11D6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2376A2" w:rsidRPr="007515C1" w:rsidRDefault="002376A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6A2" w:rsidRPr="007515C1" w:rsidTr="008F11D6">
        <w:trPr>
          <w:trHeight w:val="365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7515C1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3937F4" w:rsidRPr="007515C1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7515C1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6A2" w:rsidRPr="007515C1" w:rsidTr="008F11D6">
        <w:trPr>
          <w:trHeight w:val="28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3937F4" w:rsidRPr="007515C1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7515C1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7515C1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3937F4" w:rsidRPr="007515C1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7515C1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7515C1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E61" w:rsidRPr="007515C1" w:rsidRDefault="00830E61" w:rsidP="0083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Средства</w:t>
      </w:r>
      <w:r w:rsidR="005E4084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5E4084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направляемые 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реализацию программы в 2023 году</w:t>
      </w:r>
      <w:r w:rsidR="005E4084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предусматривают  финансирование 2-х мероприятий:</w:t>
      </w:r>
    </w:p>
    <w:p w:rsidR="00830E61" w:rsidRPr="007515C1" w:rsidRDefault="00830E61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- </w:t>
      </w:r>
      <w:r w:rsidR="008F11D6" w:rsidRPr="007515C1">
        <w:rPr>
          <w:rFonts w:ascii="Times New Roman" w:hAnsi="Times New Roman" w:cs="Times New Roman"/>
          <w:sz w:val="26"/>
          <w:szCs w:val="26"/>
        </w:rPr>
        <w:t>Оказание содействия в трудоустройстве в каникулярное время на временные рабочие места на предприятия, учреждения всех форм собственности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8F11D6" w:rsidRPr="007515C1">
        <w:rPr>
          <w:rFonts w:ascii="Times New Roman" w:hAnsi="Times New Roman" w:cs="Times New Roman"/>
          <w:sz w:val="26"/>
          <w:szCs w:val="26"/>
        </w:rPr>
        <w:t>–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8F11D6" w:rsidRPr="007515C1">
        <w:rPr>
          <w:rFonts w:ascii="Times New Roman" w:hAnsi="Times New Roman" w:cs="Times New Roman"/>
          <w:sz w:val="26"/>
          <w:szCs w:val="26"/>
        </w:rPr>
        <w:t>571,1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7515C1">
        <w:rPr>
          <w:rFonts w:ascii="Times New Roman" w:hAnsi="Times New Roman" w:cs="Times New Roman"/>
          <w:sz w:val="26"/>
          <w:szCs w:val="26"/>
        </w:rPr>
        <w:t>;</w:t>
      </w:r>
    </w:p>
    <w:p w:rsidR="00830E61" w:rsidRPr="007515C1" w:rsidRDefault="00830E61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- </w:t>
      </w:r>
      <w:r w:rsidR="008F11D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очагов произрастания дикорастущей конопли на не разграниченных землях находящихся в муниципальной и государственной собственности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8F11D6" w:rsidRPr="007515C1">
        <w:rPr>
          <w:rFonts w:ascii="Times New Roman" w:hAnsi="Times New Roman" w:cs="Times New Roman"/>
          <w:sz w:val="26"/>
          <w:szCs w:val="26"/>
        </w:rPr>
        <w:t>–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8F11D6" w:rsidRPr="007515C1">
        <w:rPr>
          <w:rFonts w:ascii="Times New Roman" w:hAnsi="Times New Roman" w:cs="Times New Roman"/>
          <w:sz w:val="26"/>
          <w:szCs w:val="26"/>
        </w:rPr>
        <w:t>250,0</w:t>
      </w:r>
      <w:r w:rsidR="005E4084" w:rsidRPr="007515C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7515C1">
        <w:rPr>
          <w:rFonts w:ascii="Times New Roman" w:hAnsi="Times New Roman" w:cs="Times New Roman"/>
          <w:sz w:val="26"/>
          <w:szCs w:val="26"/>
        </w:rPr>
        <w:t>.</w:t>
      </w:r>
    </w:p>
    <w:p w:rsidR="005E4084" w:rsidRPr="007515C1" w:rsidRDefault="005E4084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>Объемы финансирования, предусмотренные на реализацию мероприятий по муниципальной программе в 2023 году</w:t>
      </w:r>
      <w:r w:rsidR="00F41305" w:rsidRPr="007515C1">
        <w:rPr>
          <w:rFonts w:ascii="Times New Roman" w:hAnsi="Times New Roman" w:cs="Times New Roman"/>
          <w:sz w:val="26"/>
          <w:szCs w:val="26"/>
        </w:rPr>
        <w:t xml:space="preserve"> (</w:t>
      </w:r>
      <w:r w:rsidR="00115FFD" w:rsidRPr="007515C1">
        <w:rPr>
          <w:rFonts w:ascii="Times New Roman" w:hAnsi="Times New Roman" w:cs="Times New Roman"/>
          <w:sz w:val="26"/>
          <w:szCs w:val="26"/>
        </w:rPr>
        <w:t>821,1</w:t>
      </w:r>
      <w:r w:rsidR="00F41305" w:rsidRPr="007515C1">
        <w:rPr>
          <w:rFonts w:ascii="Times New Roman" w:hAnsi="Times New Roman" w:cs="Times New Roman"/>
          <w:sz w:val="26"/>
          <w:szCs w:val="26"/>
        </w:rPr>
        <w:t xml:space="preserve"> тыс. рублей) соответствуют объему финансирования по данной программе, утвержденному в </w:t>
      </w:r>
      <w:r w:rsidRPr="007515C1">
        <w:rPr>
          <w:rFonts w:ascii="Times New Roman" w:hAnsi="Times New Roman" w:cs="Times New Roman"/>
          <w:sz w:val="26"/>
          <w:szCs w:val="26"/>
        </w:rPr>
        <w:t>Р</w:t>
      </w:r>
      <w:r w:rsidR="004A6170" w:rsidRPr="007515C1">
        <w:rPr>
          <w:rFonts w:ascii="Times New Roman" w:hAnsi="Times New Roman" w:cs="Times New Roman"/>
          <w:sz w:val="26"/>
          <w:szCs w:val="26"/>
        </w:rPr>
        <w:t>ешени</w:t>
      </w:r>
      <w:r w:rsidR="00F41305" w:rsidRPr="007515C1">
        <w:rPr>
          <w:rFonts w:ascii="Times New Roman" w:hAnsi="Times New Roman" w:cs="Times New Roman"/>
          <w:sz w:val="26"/>
          <w:szCs w:val="26"/>
        </w:rPr>
        <w:t>и</w:t>
      </w:r>
      <w:r w:rsidR="004A6170" w:rsidRPr="007515C1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="004A6170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A6170" w:rsidRPr="007515C1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</w:t>
      </w:r>
      <w:r w:rsidR="004A6170" w:rsidRPr="007515C1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4A6170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A6170" w:rsidRPr="007515C1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</w:t>
      </w:r>
      <w:r w:rsidR="00F41305" w:rsidRPr="007515C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30E61" w:rsidRPr="007515C1" w:rsidRDefault="00830E61" w:rsidP="0086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п.</w:t>
      </w:r>
      <w:r w:rsidR="001B2EFC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3.7.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Порядка направления проектов нормативных правовых актов Администрации </w:t>
      </w:r>
      <w:proofErr w:type="spellStart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на экспертизу в Контрольно-счетный орган </w:t>
      </w:r>
      <w:proofErr w:type="spellStart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района, утвержденного Решени</w:t>
      </w:r>
      <w:r w:rsidR="00115FFD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 Думы </w:t>
      </w:r>
      <w:proofErr w:type="spellStart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от </w:t>
      </w:r>
      <w:r w:rsidR="0064096B" w:rsidRPr="007515C1">
        <w:rPr>
          <w:rFonts w:ascii="Times New Roman" w:hAnsi="Times New Roman" w:cs="Times New Roman"/>
          <w:sz w:val="26"/>
          <w:szCs w:val="26"/>
        </w:rPr>
        <w:t>19.07.2022 года № 224</w:t>
      </w:r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 Проекту программы</w:t>
      </w:r>
      <w:r w:rsidR="00115FFD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1B2EFC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представл</w:t>
      </w:r>
      <w:r w:rsidR="001B2EFC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яются </w:t>
      </w:r>
      <w:r w:rsidR="001B2EFC" w:rsidRPr="007515C1">
        <w:rPr>
          <w:rFonts w:ascii="Times New Roman" w:hAnsi="Times New Roman" w:cs="Times New Roman"/>
          <w:sz w:val="26"/>
          <w:szCs w:val="26"/>
        </w:rPr>
        <w:t>об</w:t>
      </w:r>
      <w:r w:rsidR="00490C23" w:rsidRPr="007515C1">
        <w:rPr>
          <w:rFonts w:ascii="Times New Roman" w:hAnsi="Times New Roman" w:cs="Times New Roman"/>
          <w:sz w:val="26"/>
          <w:szCs w:val="26"/>
        </w:rPr>
        <w:t xml:space="preserve">основания (расчеты) по объемам </w:t>
      </w:r>
      <w:r w:rsidR="001B2EFC" w:rsidRPr="007515C1">
        <w:rPr>
          <w:rFonts w:ascii="Times New Roman" w:hAnsi="Times New Roman" w:cs="Times New Roman"/>
          <w:sz w:val="26"/>
          <w:szCs w:val="26"/>
        </w:rPr>
        <w:t>бюджетных средств, необходимых при реализации мероприятий программы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</w:t>
      </w:r>
      <w:r w:rsidR="001B2EFC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ых 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содержится информация о сумме расходов</w:t>
      </w:r>
      <w:r w:rsidR="001B2EFC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30E61" w:rsidRPr="007515C1" w:rsidRDefault="001B2EFC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Ответственным исполнителем предоставлен</w:t>
      </w:r>
      <w:r w:rsidR="00115FFD" w:rsidRPr="007515C1">
        <w:rPr>
          <w:rFonts w:ascii="Times New Roman" w:hAnsi="Times New Roman" w:cs="Times New Roman"/>
          <w:sz w:val="26"/>
          <w:szCs w:val="26"/>
        </w:rPr>
        <w:t xml:space="preserve">о финансово-экономическое обоснование </w:t>
      </w:r>
      <w:r w:rsidR="00F0574D" w:rsidRPr="007515C1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D65FA6" w:rsidRPr="007515C1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F0574D" w:rsidRPr="007515C1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</w:t>
      </w:r>
      <w:r w:rsidR="00D65FA6" w:rsidRPr="007515C1">
        <w:rPr>
          <w:rFonts w:ascii="Times New Roman" w:hAnsi="Times New Roman" w:cs="Times New Roman"/>
          <w:sz w:val="26"/>
          <w:szCs w:val="26"/>
        </w:rPr>
        <w:t>.</w:t>
      </w:r>
      <w:r w:rsidRPr="00751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5C1" w:rsidRPr="007515C1" w:rsidRDefault="007515C1" w:rsidP="0075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С учетом представленных документов, обосновывающих планирование объемов финансового обеспечения мероприятий муниципальной программы, и проведенного анализа следует, что вносимые изменения в целом экономически обоснованы исполнителем программы и взаимоувязаны с количественными и качественными показателями реализации муниципальной программы по мероприятиям, имеющим финансовое обеспечение. </w:t>
      </w:r>
    </w:p>
    <w:p w:rsidR="00A533B0" w:rsidRPr="007515C1" w:rsidRDefault="00A533B0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F60" w:rsidRPr="007515C1" w:rsidRDefault="008F5F60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9C6A0F" w:rsidRPr="007515C1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058E" w:rsidRPr="007515C1" w:rsidRDefault="007B058E" w:rsidP="009C6A0F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Цели и задачи Проекта программы соответствуют основным приоритетам государственной политики Российской Федерации и Томской области в </w:t>
      </w:r>
      <w:r w:rsidR="0064096B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области </w:t>
      </w:r>
      <w:r w:rsidR="00D65FA6" w:rsidRPr="007515C1">
        <w:rPr>
          <w:rFonts w:ascii="Times New Roman" w:hAnsi="Times New Roman" w:cs="Times New Roman"/>
          <w:sz w:val="26"/>
          <w:szCs w:val="26"/>
        </w:rPr>
        <w:t>обеспечения безопасности населения Томской области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490C23" w:rsidRPr="007515C1" w:rsidRDefault="00490C23" w:rsidP="009C6A0F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Поставленные цели и задачи в Проекте программы соответствуют основным положениям Стратегии до 2030 года </w:t>
      </w:r>
      <w:r w:rsidR="009C6A0F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образования «</w:t>
      </w:r>
      <w:proofErr w:type="spellStart"/>
      <w:r w:rsidR="009C6A0F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Шегарский</w:t>
      </w:r>
      <w:proofErr w:type="spellEnd"/>
      <w:r w:rsidR="009C6A0F"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</w:t>
      </w:r>
      <w:r w:rsidR="009E12F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bookmarkStart w:id="0" w:name="_GoBack"/>
      <w:bookmarkEnd w:id="0"/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65FA6" w:rsidRPr="007515C1">
        <w:rPr>
          <w:rFonts w:ascii="Times New Roman" w:hAnsi="Times New Roman" w:cs="Times New Roman"/>
          <w:sz w:val="26"/>
          <w:szCs w:val="26"/>
        </w:rPr>
        <w:t>области обеспечения безопасности населения</w:t>
      </w:r>
      <w:r w:rsidRPr="007515C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F5F60" w:rsidRPr="007515C1" w:rsidRDefault="0064096B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3</w:t>
      </w:r>
      <w:r w:rsidR="008F5F60" w:rsidRPr="007515C1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7515C1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7515C1">
        <w:rPr>
          <w:rFonts w:ascii="Times New Roman" w:hAnsi="Times New Roman" w:cs="Times New Roman"/>
          <w:sz w:val="26"/>
          <w:szCs w:val="26"/>
        </w:rPr>
        <w:t>.</w:t>
      </w:r>
    </w:p>
    <w:p w:rsidR="004E1556" w:rsidRPr="007515C1" w:rsidRDefault="00B6187B" w:rsidP="004E1556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7515C1">
        <w:rPr>
          <w:sz w:val="26"/>
          <w:szCs w:val="26"/>
        </w:rPr>
        <w:t>4</w:t>
      </w:r>
      <w:r w:rsidR="003201D0" w:rsidRPr="007515C1">
        <w:rPr>
          <w:sz w:val="26"/>
          <w:szCs w:val="26"/>
        </w:rPr>
        <w:t xml:space="preserve">. </w:t>
      </w:r>
      <w:r w:rsidR="004E1556" w:rsidRPr="007515C1">
        <w:rPr>
          <w:rStyle w:val="FontStyle11"/>
        </w:rPr>
        <w:t xml:space="preserve">В нарушение п. </w:t>
      </w:r>
      <w:r w:rsidR="004E1556" w:rsidRPr="007515C1">
        <w:rPr>
          <w:sz w:val="26"/>
          <w:szCs w:val="26"/>
        </w:rPr>
        <w:t>15 Порядка № 883 в</w:t>
      </w:r>
      <w:r w:rsidR="004E1556" w:rsidRPr="007515C1">
        <w:rPr>
          <w:rStyle w:val="FontStyle11"/>
        </w:rPr>
        <w:t xml:space="preserve"> согласовании Управления финансов не нашли отражение вопросы:</w:t>
      </w:r>
    </w:p>
    <w:p w:rsidR="004E1556" w:rsidRPr="007515C1" w:rsidRDefault="004E1556" w:rsidP="004E155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>- соответствие объема принимаемых расходных обязательств возможностям доходной части местного бюджета,</w:t>
      </w:r>
    </w:p>
    <w:p w:rsidR="004E1556" w:rsidRPr="007515C1" w:rsidRDefault="004E1556" w:rsidP="004E155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 xml:space="preserve">- соответствие </w:t>
      </w:r>
      <w:proofErr w:type="gramStart"/>
      <w:r w:rsidRPr="007515C1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7515C1">
        <w:rPr>
          <w:rStyle w:val="FontStyle11"/>
        </w:rPr>
        <w:t>.</w:t>
      </w:r>
    </w:p>
    <w:p w:rsidR="00A533B0" w:rsidRPr="007515C1" w:rsidRDefault="00A533B0" w:rsidP="004E155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>Управление Финансов согласовывает объемы финансирования, не предусмотренные решением о бюджете муниципального образования и муниципальной программой.</w:t>
      </w:r>
    </w:p>
    <w:p w:rsidR="00A533B0" w:rsidRPr="007515C1" w:rsidRDefault="00A533B0" w:rsidP="00A533B0">
      <w:pPr>
        <w:pStyle w:val="Style2"/>
        <w:widowControl/>
        <w:spacing w:line="240" w:lineRule="auto"/>
        <w:ind w:firstLine="709"/>
        <w:rPr>
          <w:rStyle w:val="FontStyle11"/>
        </w:rPr>
      </w:pPr>
      <w:r w:rsidRPr="007515C1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</w:t>
      </w:r>
      <w:proofErr w:type="spellStart"/>
      <w:r w:rsidRPr="007515C1">
        <w:rPr>
          <w:rStyle w:val="FontStyle11"/>
        </w:rPr>
        <w:t>Шегарского</w:t>
      </w:r>
      <w:proofErr w:type="spellEnd"/>
      <w:r w:rsidRPr="007515C1">
        <w:rPr>
          <w:rStyle w:val="FontStyle11"/>
        </w:rPr>
        <w:t xml:space="preserve"> района носит формальный характер. </w:t>
      </w:r>
    </w:p>
    <w:p w:rsidR="0066588B" w:rsidRPr="007515C1" w:rsidRDefault="00B6187B" w:rsidP="00665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5</w:t>
      </w:r>
      <w:r w:rsidR="008F5F60" w:rsidRPr="007515C1">
        <w:rPr>
          <w:rFonts w:ascii="Times New Roman" w:hAnsi="Times New Roman" w:cs="Times New Roman"/>
          <w:sz w:val="26"/>
          <w:szCs w:val="26"/>
        </w:rPr>
        <w:t>.</w:t>
      </w:r>
      <w:r w:rsidR="009D7800" w:rsidRPr="007515C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D65FA6" w:rsidRPr="007515C1">
        <w:rPr>
          <w:rFonts w:ascii="Times New Roman" w:hAnsi="Times New Roman" w:cs="Times New Roman"/>
          <w:sz w:val="26"/>
          <w:szCs w:val="26"/>
        </w:rPr>
        <w:t xml:space="preserve">Объемы финансирования, предусмотренные на реализацию мероприятий по муниципальной программе в 2023 году (821,1 тыс. рублей) соответствуют объему финансирования по данной программе, утвержденному в Решении Думы </w:t>
      </w:r>
      <w:proofErr w:type="spellStart"/>
      <w:r w:rsidR="00D65FA6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65FA6" w:rsidRPr="007515C1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D65FA6" w:rsidRPr="007515C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65FA6" w:rsidRPr="007515C1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262).</w:t>
      </w:r>
      <w:proofErr w:type="gramEnd"/>
    </w:p>
    <w:p w:rsidR="0066588B" w:rsidRPr="007515C1" w:rsidRDefault="0066588B" w:rsidP="00665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С учетом представленных документов, обосновывающих планирование объемов финансового обеспечения мероприятий муниципальной программы, и проведенного анализа следует, что вносимые изменения в целом экономически обоснованы </w:t>
      </w:r>
      <w:r w:rsidR="00093F41" w:rsidRPr="007515C1">
        <w:rPr>
          <w:rFonts w:ascii="Times New Roman" w:hAnsi="Times New Roman" w:cs="Times New Roman"/>
          <w:sz w:val="26"/>
          <w:szCs w:val="26"/>
        </w:rPr>
        <w:t xml:space="preserve">исполнителем программы </w:t>
      </w:r>
      <w:r w:rsidRPr="007515C1">
        <w:rPr>
          <w:rFonts w:ascii="Times New Roman" w:hAnsi="Times New Roman" w:cs="Times New Roman"/>
          <w:sz w:val="26"/>
          <w:szCs w:val="26"/>
        </w:rPr>
        <w:t xml:space="preserve">и взаимоувязаны с количественными и качественными </w:t>
      </w:r>
      <w:r w:rsidRPr="007515C1">
        <w:rPr>
          <w:rFonts w:ascii="Times New Roman" w:hAnsi="Times New Roman" w:cs="Times New Roman"/>
          <w:sz w:val="26"/>
          <w:szCs w:val="26"/>
        </w:rPr>
        <w:lastRenderedPageBreak/>
        <w:t>показателями реализации муниципальной программы</w:t>
      </w:r>
      <w:r w:rsidR="00093F41" w:rsidRPr="007515C1">
        <w:rPr>
          <w:rFonts w:ascii="Times New Roman" w:hAnsi="Times New Roman" w:cs="Times New Roman"/>
          <w:sz w:val="26"/>
          <w:szCs w:val="26"/>
        </w:rPr>
        <w:t xml:space="preserve"> по мероприятиям, имеющим финансовое обеспечение</w:t>
      </w:r>
      <w:r w:rsidRPr="007515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6A0F" w:rsidRPr="007515C1" w:rsidRDefault="00B652C8" w:rsidP="00FD789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6</w:t>
      </w:r>
      <w:r w:rsidR="00FD7894" w:rsidRPr="007515C1">
        <w:rPr>
          <w:rFonts w:ascii="Times New Roman" w:hAnsi="Times New Roman" w:cs="Times New Roman"/>
          <w:sz w:val="26"/>
          <w:szCs w:val="26"/>
        </w:rPr>
        <w:t xml:space="preserve">. </w:t>
      </w:r>
      <w:r w:rsidR="009C6A0F" w:rsidRPr="007515C1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="009C6A0F" w:rsidRPr="007515C1">
        <w:rPr>
          <w:rFonts w:ascii="Times New Roman" w:hAnsi="Times New Roman" w:cs="Times New Roman"/>
        </w:rPr>
        <w:t xml:space="preserve"> </w:t>
      </w:r>
      <w:r w:rsidR="009C6A0F" w:rsidRPr="007515C1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</w:t>
      </w:r>
      <w:r w:rsidR="00093F41" w:rsidRPr="007515C1">
        <w:rPr>
          <w:rFonts w:ascii="Times New Roman" w:hAnsi="Times New Roman" w:cs="Times New Roman"/>
          <w:sz w:val="26"/>
          <w:szCs w:val="26"/>
        </w:rPr>
        <w:t>.</w:t>
      </w:r>
    </w:p>
    <w:p w:rsidR="00992477" w:rsidRPr="007515C1" w:rsidRDefault="00B652C8" w:rsidP="00FD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7</w:t>
      </w:r>
      <w:r w:rsidR="00FD7894" w:rsidRPr="007515C1">
        <w:rPr>
          <w:rFonts w:ascii="Times New Roman" w:hAnsi="Times New Roman" w:cs="Times New Roman"/>
          <w:sz w:val="26"/>
          <w:szCs w:val="26"/>
        </w:rPr>
        <w:t xml:space="preserve">. </w:t>
      </w:r>
      <w:r w:rsidR="00992477" w:rsidRPr="007515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статьи 13 Федерального закона от 28.06.2014 N 172-ФЗ проект постановления Администрации </w:t>
      </w:r>
      <w:proofErr w:type="spellStart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</w:t>
      </w:r>
      <w:r w:rsidR="002234F4" w:rsidRPr="007515C1">
        <w:rPr>
          <w:rFonts w:ascii="Times New Roman" w:hAnsi="Times New Roman" w:cs="Times New Roman"/>
          <w:sz w:val="26"/>
          <w:szCs w:val="26"/>
        </w:rPr>
        <w:t>»</w:t>
      </w:r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</w:t>
      </w:r>
      <w:proofErr w:type="spellStart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</w:t>
      </w:r>
      <w:r w:rsidR="00992477" w:rsidRPr="007515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17A76" w:rsidRPr="007515C1" w:rsidRDefault="00C17A7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7515C1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7515C1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7515C1">
        <w:rPr>
          <w:rFonts w:ascii="Times New Roman" w:hAnsi="Times New Roman" w:cs="Times New Roman"/>
          <w:b/>
          <w:sz w:val="26"/>
          <w:szCs w:val="26"/>
        </w:rPr>
        <w:t>:</w:t>
      </w:r>
    </w:p>
    <w:p w:rsidR="004E1556" w:rsidRPr="007515C1" w:rsidRDefault="004E1556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6A0F" w:rsidRPr="007515C1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7515C1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9C6A0F" w:rsidRPr="007515C1" w:rsidRDefault="009C6A0F" w:rsidP="009C6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3F41" w:rsidRPr="007515C1" w:rsidRDefault="00093F41" w:rsidP="00093F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5C1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7515C1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7515C1">
        <w:rPr>
          <w:rStyle w:val="FontStyle11"/>
        </w:rPr>
        <w:t>Шегарского</w:t>
      </w:r>
      <w:proofErr w:type="spellEnd"/>
      <w:r w:rsidRPr="007515C1">
        <w:rPr>
          <w:rStyle w:val="FontStyle11"/>
        </w:rPr>
        <w:t xml:space="preserve"> района и Управления финансов Администрации </w:t>
      </w:r>
      <w:proofErr w:type="spellStart"/>
      <w:r w:rsidRPr="007515C1">
        <w:rPr>
          <w:rStyle w:val="FontStyle11"/>
        </w:rPr>
        <w:t>Шегарского</w:t>
      </w:r>
      <w:proofErr w:type="spellEnd"/>
      <w:r w:rsidRPr="007515C1">
        <w:rPr>
          <w:rStyle w:val="FontStyle11"/>
        </w:rPr>
        <w:t xml:space="preserve"> района,</w:t>
      </w:r>
      <w:r w:rsidRPr="007515C1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 (проектов внесения изменений). </w:t>
      </w:r>
      <w:proofErr w:type="gramEnd"/>
    </w:p>
    <w:p w:rsidR="00093F41" w:rsidRPr="007515C1" w:rsidRDefault="00093F41" w:rsidP="00093F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Определить,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ответственным исполнителям, проекты постановлений Администрации </w:t>
      </w:r>
      <w:proofErr w:type="spellStart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</w:t>
      </w:r>
      <w:r w:rsidRPr="007515C1">
        <w:rPr>
          <w:rStyle w:val="FontStyle11"/>
          <w:rFonts w:eastAsia="Times New Roman"/>
          <w:lang w:eastAsia="ru-RU"/>
        </w:rPr>
        <w:t xml:space="preserve"> </w:t>
      </w:r>
      <w:r w:rsidRPr="007515C1">
        <w:rPr>
          <w:rStyle w:val="FontStyle11"/>
        </w:rPr>
        <w:t>до 30 августа года предшествующего началу реализации муниципальной программы. П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роекты постановлений Администрации </w:t>
      </w:r>
      <w:proofErr w:type="spellStart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:rsidR="00093F41" w:rsidRPr="007515C1" w:rsidRDefault="00093F41" w:rsidP="0009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093F41" w:rsidRPr="007515C1" w:rsidRDefault="00093F4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7515C1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4E1556" w:rsidRPr="007515C1" w:rsidRDefault="004E155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7515C1" w:rsidRDefault="00490C2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Проект п</w:t>
      </w:r>
      <w:r w:rsidR="00890B31" w:rsidRPr="007515C1">
        <w:rPr>
          <w:rFonts w:ascii="Times New Roman" w:hAnsi="Times New Roman" w:cs="Times New Roman"/>
          <w:sz w:val="26"/>
          <w:szCs w:val="26"/>
        </w:rPr>
        <w:t>остановлени</w:t>
      </w:r>
      <w:r w:rsidRPr="007515C1">
        <w:rPr>
          <w:rFonts w:ascii="Times New Roman" w:hAnsi="Times New Roman" w:cs="Times New Roman"/>
          <w:sz w:val="26"/>
          <w:szCs w:val="26"/>
        </w:rPr>
        <w:t>я</w:t>
      </w:r>
      <w:r w:rsidR="00933626" w:rsidRPr="007515C1">
        <w:rPr>
          <w:rFonts w:ascii="Times New Roman" w:hAnsi="Times New Roman" w:cs="Times New Roman"/>
          <w:sz w:val="26"/>
          <w:szCs w:val="26"/>
        </w:rPr>
        <w:t xml:space="preserve"> </w:t>
      </w:r>
      <w:r w:rsidR="001D026F">
        <w:rPr>
          <w:rFonts w:ascii="Times New Roman" w:hAnsi="Times New Roman" w:cs="Times New Roman"/>
          <w:sz w:val="26"/>
          <w:szCs w:val="26"/>
        </w:rPr>
        <w:t>А</w:t>
      </w:r>
      <w:r w:rsidR="00712BEC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12BEC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7515C1">
        <w:rPr>
          <w:rFonts w:ascii="Times New Roman" w:hAnsi="Times New Roman" w:cs="Times New Roman"/>
          <w:sz w:val="26"/>
          <w:szCs w:val="26"/>
        </w:rPr>
        <w:t xml:space="preserve"> района «О внес</w:t>
      </w:r>
      <w:r w:rsidR="001D026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712BEC" w:rsidRPr="007515C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12BEC"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7515C1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№ 857 «Об утверждении муниципальной программы «Профилактика правонарушений и наркомании на территории </w:t>
      </w:r>
      <w:proofErr w:type="spellStart"/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65FA6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2021-2023 годов</w:t>
      </w:r>
      <w:r w:rsidR="00712BEC" w:rsidRPr="007515C1">
        <w:rPr>
          <w:rFonts w:ascii="Times New Roman" w:hAnsi="Times New Roman" w:cs="Times New Roman"/>
          <w:sz w:val="26"/>
          <w:szCs w:val="26"/>
        </w:rPr>
        <w:t>»</w:t>
      </w:r>
      <w:r w:rsidR="00041826" w:rsidRPr="007515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7515C1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041826" w:rsidRPr="007515C1" w:rsidRDefault="000418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7515C1">
        <w:rPr>
          <w:rStyle w:val="FontStyle11"/>
        </w:rPr>
        <w:t xml:space="preserve">в целях обеспечения открытости и доступности </w:t>
      </w:r>
      <w:r w:rsidR="001950ED" w:rsidRPr="007515C1">
        <w:rPr>
          <w:rStyle w:val="FontStyle11"/>
        </w:rPr>
        <w:lastRenderedPageBreak/>
        <w:t>информации,</w:t>
      </w:r>
      <w:r w:rsidR="001950ED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7515C1">
        <w:rPr>
          <w:rStyle w:val="FontStyle11"/>
        </w:rPr>
        <w:t>для публичного обсуждения,</w:t>
      </w:r>
      <w:r w:rsidR="001950ED"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751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соответствии с </w:t>
      </w:r>
      <w:r w:rsidRPr="007515C1">
        <w:rPr>
          <w:rFonts w:ascii="Times New Roman" w:hAnsi="Times New Roman" w:cs="Times New Roman"/>
          <w:sz w:val="26"/>
          <w:szCs w:val="26"/>
        </w:rPr>
        <w:t>Порядк</w:t>
      </w:r>
      <w:r w:rsidR="00CF32B9" w:rsidRPr="007515C1">
        <w:rPr>
          <w:rFonts w:ascii="Times New Roman" w:hAnsi="Times New Roman" w:cs="Times New Roman"/>
          <w:sz w:val="26"/>
          <w:szCs w:val="26"/>
        </w:rPr>
        <w:t>ом</w:t>
      </w:r>
      <w:r w:rsidRPr="007515C1">
        <w:rPr>
          <w:rFonts w:ascii="Times New Roman" w:hAnsi="Times New Roman" w:cs="Times New Roman"/>
          <w:sz w:val="26"/>
          <w:szCs w:val="26"/>
        </w:rPr>
        <w:t xml:space="preserve"> № 883.  </w:t>
      </w:r>
    </w:p>
    <w:p w:rsidR="00E73D3F" w:rsidRPr="007515C1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7515C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7515C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7515C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15C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7515C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7515C1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7515C1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7515C1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093F41" w:rsidRPr="007515C1">
        <w:rPr>
          <w:rFonts w:ascii="Times New Roman" w:hAnsi="Times New Roman" w:cs="Times New Roman"/>
          <w:sz w:val="26"/>
          <w:szCs w:val="26"/>
        </w:rPr>
        <w:t>6</w:t>
      </w:r>
      <w:r w:rsidRPr="007515C1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7515C1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7515C1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7515C1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7515C1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7515C1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7515C1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7515C1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5C1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7515C1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7515C1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7515C1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D7" w:rsidRDefault="004D58D7" w:rsidP="00816D19">
      <w:pPr>
        <w:spacing w:after="0" w:line="240" w:lineRule="auto"/>
      </w:pPr>
      <w:r>
        <w:separator/>
      </w:r>
    </w:p>
  </w:endnote>
  <w:endnote w:type="continuationSeparator" w:id="0">
    <w:p w:rsidR="004D58D7" w:rsidRDefault="004D58D7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27DA" w:rsidRPr="00816D19" w:rsidRDefault="00CC27DA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2F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27DA" w:rsidRDefault="00CC27DA">
    <w:pPr>
      <w:pStyle w:val="ae"/>
    </w:pPr>
  </w:p>
  <w:p w:rsidR="00CC27DA" w:rsidRDefault="00CC27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D7" w:rsidRDefault="004D58D7" w:rsidP="00816D19">
      <w:pPr>
        <w:spacing w:after="0" w:line="240" w:lineRule="auto"/>
      </w:pPr>
      <w:r>
        <w:separator/>
      </w:r>
    </w:p>
  </w:footnote>
  <w:footnote w:type="continuationSeparator" w:id="0">
    <w:p w:rsidR="004D58D7" w:rsidRDefault="004D58D7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021A2"/>
    <w:multiLevelType w:val="hybridMultilevel"/>
    <w:tmpl w:val="E1F625A6"/>
    <w:lvl w:ilvl="0" w:tplc="48569FD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70827"/>
    <w:multiLevelType w:val="hybridMultilevel"/>
    <w:tmpl w:val="54386812"/>
    <w:lvl w:ilvl="0" w:tplc="EB26D808">
      <w:start w:val="1"/>
      <w:numFmt w:val="decimal"/>
      <w:lvlText w:val="%1."/>
      <w:lvlJc w:val="left"/>
      <w:pPr>
        <w:ind w:left="1841" w:hanging="9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5A0173"/>
    <w:multiLevelType w:val="multilevel"/>
    <w:tmpl w:val="9E861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B677BDE"/>
    <w:multiLevelType w:val="hybridMultilevel"/>
    <w:tmpl w:val="ECE6BD14"/>
    <w:lvl w:ilvl="0" w:tplc="2D54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7F05FC"/>
    <w:multiLevelType w:val="multilevel"/>
    <w:tmpl w:val="9E861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F01047"/>
    <w:multiLevelType w:val="hybridMultilevel"/>
    <w:tmpl w:val="8598BF16"/>
    <w:lvl w:ilvl="0" w:tplc="0198A6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9"/>
  </w:num>
  <w:num w:numId="8">
    <w:abstractNumId w:val="11"/>
  </w:num>
  <w:num w:numId="9">
    <w:abstractNumId w:val="15"/>
  </w:num>
  <w:num w:numId="10">
    <w:abstractNumId w:val="18"/>
  </w:num>
  <w:num w:numId="11">
    <w:abstractNumId w:val="7"/>
  </w:num>
  <w:num w:numId="12">
    <w:abstractNumId w:val="17"/>
  </w:num>
  <w:num w:numId="13">
    <w:abstractNumId w:val="10"/>
  </w:num>
  <w:num w:numId="14">
    <w:abstractNumId w:val="1"/>
  </w:num>
  <w:num w:numId="15">
    <w:abstractNumId w:val="3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06E9A"/>
    <w:rsid w:val="00012FD9"/>
    <w:rsid w:val="00013090"/>
    <w:rsid w:val="000202C9"/>
    <w:rsid w:val="000265BE"/>
    <w:rsid w:val="00033E9A"/>
    <w:rsid w:val="00041826"/>
    <w:rsid w:val="000523F7"/>
    <w:rsid w:val="000641D3"/>
    <w:rsid w:val="000709FE"/>
    <w:rsid w:val="0008519E"/>
    <w:rsid w:val="00091095"/>
    <w:rsid w:val="00093F41"/>
    <w:rsid w:val="00094FF9"/>
    <w:rsid w:val="00096C54"/>
    <w:rsid w:val="000A3196"/>
    <w:rsid w:val="000A6DCF"/>
    <w:rsid w:val="000B0CF5"/>
    <w:rsid w:val="000C1A38"/>
    <w:rsid w:val="000C1E56"/>
    <w:rsid w:val="000E5809"/>
    <w:rsid w:val="000F12B2"/>
    <w:rsid w:val="000F654C"/>
    <w:rsid w:val="00114105"/>
    <w:rsid w:val="00115FFD"/>
    <w:rsid w:val="0012254F"/>
    <w:rsid w:val="0013092F"/>
    <w:rsid w:val="00150F0A"/>
    <w:rsid w:val="00156D05"/>
    <w:rsid w:val="001603FE"/>
    <w:rsid w:val="0016236A"/>
    <w:rsid w:val="0016332C"/>
    <w:rsid w:val="001654E1"/>
    <w:rsid w:val="001675F1"/>
    <w:rsid w:val="0019469F"/>
    <w:rsid w:val="001950ED"/>
    <w:rsid w:val="001A42B0"/>
    <w:rsid w:val="001A610E"/>
    <w:rsid w:val="001B2CA7"/>
    <w:rsid w:val="001B2EFC"/>
    <w:rsid w:val="001C35D4"/>
    <w:rsid w:val="001C52DF"/>
    <w:rsid w:val="001C72AB"/>
    <w:rsid w:val="001C7CF1"/>
    <w:rsid w:val="001D026F"/>
    <w:rsid w:val="001D152B"/>
    <w:rsid w:val="001E32A4"/>
    <w:rsid w:val="001E53D8"/>
    <w:rsid w:val="00205691"/>
    <w:rsid w:val="00210CCF"/>
    <w:rsid w:val="00213964"/>
    <w:rsid w:val="002214E9"/>
    <w:rsid w:val="002234F4"/>
    <w:rsid w:val="00225D80"/>
    <w:rsid w:val="00235000"/>
    <w:rsid w:val="002376A2"/>
    <w:rsid w:val="00242E6A"/>
    <w:rsid w:val="002449C2"/>
    <w:rsid w:val="00246413"/>
    <w:rsid w:val="00272080"/>
    <w:rsid w:val="002856BC"/>
    <w:rsid w:val="00291710"/>
    <w:rsid w:val="00295505"/>
    <w:rsid w:val="002A0C09"/>
    <w:rsid w:val="002A29D1"/>
    <w:rsid w:val="002B255B"/>
    <w:rsid w:val="002C02DA"/>
    <w:rsid w:val="002C640C"/>
    <w:rsid w:val="002D6B4F"/>
    <w:rsid w:val="002F3ACA"/>
    <w:rsid w:val="003016D6"/>
    <w:rsid w:val="003115FA"/>
    <w:rsid w:val="00316BF5"/>
    <w:rsid w:val="003201D0"/>
    <w:rsid w:val="00346CDF"/>
    <w:rsid w:val="0035559F"/>
    <w:rsid w:val="00356B68"/>
    <w:rsid w:val="00357823"/>
    <w:rsid w:val="00376315"/>
    <w:rsid w:val="00386DF6"/>
    <w:rsid w:val="00387ED1"/>
    <w:rsid w:val="003937F4"/>
    <w:rsid w:val="003D0E15"/>
    <w:rsid w:val="003D411A"/>
    <w:rsid w:val="003D77F0"/>
    <w:rsid w:val="003E3D8C"/>
    <w:rsid w:val="003E576F"/>
    <w:rsid w:val="003F337C"/>
    <w:rsid w:val="003F4F86"/>
    <w:rsid w:val="003F5A70"/>
    <w:rsid w:val="0040422F"/>
    <w:rsid w:val="00404F00"/>
    <w:rsid w:val="00411B41"/>
    <w:rsid w:val="0044337C"/>
    <w:rsid w:val="00446780"/>
    <w:rsid w:val="0046320F"/>
    <w:rsid w:val="0046487D"/>
    <w:rsid w:val="004677E1"/>
    <w:rsid w:val="00475799"/>
    <w:rsid w:val="00490C23"/>
    <w:rsid w:val="004A6170"/>
    <w:rsid w:val="004B062B"/>
    <w:rsid w:val="004B469A"/>
    <w:rsid w:val="004D3F6B"/>
    <w:rsid w:val="004D4405"/>
    <w:rsid w:val="004D58D7"/>
    <w:rsid w:val="004E1556"/>
    <w:rsid w:val="004E5D71"/>
    <w:rsid w:val="004F085A"/>
    <w:rsid w:val="004F174C"/>
    <w:rsid w:val="00504FA8"/>
    <w:rsid w:val="00506295"/>
    <w:rsid w:val="0051456D"/>
    <w:rsid w:val="005176C2"/>
    <w:rsid w:val="00530138"/>
    <w:rsid w:val="00531E11"/>
    <w:rsid w:val="0053270E"/>
    <w:rsid w:val="005372F4"/>
    <w:rsid w:val="00540FC8"/>
    <w:rsid w:val="00546825"/>
    <w:rsid w:val="00546AB3"/>
    <w:rsid w:val="005476F6"/>
    <w:rsid w:val="005635BA"/>
    <w:rsid w:val="00566583"/>
    <w:rsid w:val="00567F62"/>
    <w:rsid w:val="0057096A"/>
    <w:rsid w:val="005719A4"/>
    <w:rsid w:val="00573682"/>
    <w:rsid w:val="005777D6"/>
    <w:rsid w:val="0058072C"/>
    <w:rsid w:val="00583261"/>
    <w:rsid w:val="0059225E"/>
    <w:rsid w:val="005B0C1B"/>
    <w:rsid w:val="005B5BA1"/>
    <w:rsid w:val="005C54F6"/>
    <w:rsid w:val="005D0A5D"/>
    <w:rsid w:val="005E4084"/>
    <w:rsid w:val="005F1FC4"/>
    <w:rsid w:val="005F479E"/>
    <w:rsid w:val="005F53B8"/>
    <w:rsid w:val="00603CF2"/>
    <w:rsid w:val="00607447"/>
    <w:rsid w:val="00611ECA"/>
    <w:rsid w:val="00631794"/>
    <w:rsid w:val="00634589"/>
    <w:rsid w:val="00634B4A"/>
    <w:rsid w:val="0064096B"/>
    <w:rsid w:val="00644F6A"/>
    <w:rsid w:val="00651714"/>
    <w:rsid w:val="0066588B"/>
    <w:rsid w:val="00666090"/>
    <w:rsid w:val="006725A2"/>
    <w:rsid w:val="006728B6"/>
    <w:rsid w:val="0067777D"/>
    <w:rsid w:val="006A2F79"/>
    <w:rsid w:val="006B0508"/>
    <w:rsid w:val="006B68CF"/>
    <w:rsid w:val="006C12C0"/>
    <w:rsid w:val="006C48A9"/>
    <w:rsid w:val="006C666C"/>
    <w:rsid w:val="006E136F"/>
    <w:rsid w:val="00706D57"/>
    <w:rsid w:val="00712BEC"/>
    <w:rsid w:val="0071486A"/>
    <w:rsid w:val="007156E3"/>
    <w:rsid w:val="0072414C"/>
    <w:rsid w:val="007334DD"/>
    <w:rsid w:val="00735991"/>
    <w:rsid w:val="007400C2"/>
    <w:rsid w:val="007515C1"/>
    <w:rsid w:val="00756D63"/>
    <w:rsid w:val="00757F09"/>
    <w:rsid w:val="007A01CD"/>
    <w:rsid w:val="007B058E"/>
    <w:rsid w:val="007B13BB"/>
    <w:rsid w:val="007D2510"/>
    <w:rsid w:val="007D37EC"/>
    <w:rsid w:val="007D7363"/>
    <w:rsid w:val="007E29E7"/>
    <w:rsid w:val="007E393D"/>
    <w:rsid w:val="00803A69"/>
    <w:rsid w:val="00813380"/>
    <w:rsid w:val="00816D19"/>
    <w:rsid w:val="00830E61"/>
    <w:rsid w:val="00860A63"/>
    <w:rsid w:val="00864B39"/>
    <w:rsid w:val="0088164C"/>
    <w:rsid w:val="00890B31"/>
    <w:rsid w:val="008A7EFE"/>
    <w:rsid w:val="008C31E2"/>
    <w:rsid w:val="008D243F"/>
    <w:rsid w:val="008D47B1"/>
    <w:rsid w:val="008D749F"/>
    <w:rsid w:val="008F11D6"/>
    <w:rsid w:val="008F401A"/>
    <w:rsid w:val="008F5F60"/>
    <w:rsid w:val="00901AB9"/>
    <w:rsid w:val="00901B8C"/>
    <w:rsid w:val="00933626"/>
    <w:rsid w:val="009353EB"/>
    <w:rsid w:val="00936C5F"/>
    <w:rsid w:val="009371F2"/>
    <w:rsid w:val="00947C42"/>
    <w:rsid w:val="00953219"/>
    <w:rsid w:val="00977841"/>
    <w:rsid w:val="009818F3"/>
    <w:rsid w:val="00992477"/>
    <w:rsid w:val="009926C4"/>
    <w:rsid w:val="00997400"/>
    <w:rsid w:val="009A2F45"/>
    <w:rsid w:val="009A6975"/>
    <w:rsid w:val="009C6A0F"/>
    <w:rsid w:val="009C7748"/>
    <w:rsid w:val="009D34C8"/>
    <w:rsid w:val="009D7800"/>
    <w:rsid w:val="009E11F7"/>
    <w:rsid w:val="009E12F9"/>
    <w:rsid w:val="009E5004"/>
    <w:rsid w:val="009E533E"/>
    <w:rsid w:val="009F56BF"/>
    <w:rsid w:val="00A45178"/>
    <w:rsid w:val="00A52FAB"/>
    <w:rsid w:val="00A533B0"/>
    <w:rsid w:val="00A6102A"/>
    <w:rsid w:val="00A63562"/>
    <w:rsid w:val="00A641C5"/>
    <w:rsid w:val="00A66359"/>
    <w:rsid w:val="00A7274A"/>
    <w:rsid w:val="00A977F0"/>
    <w:rsid w:val="00A97BF5"/>
    <w:rsid w:val="00AA544D"/>
    <w:rsid w:val="00AB1037"/>
    <w:rsid w:val="00AB4D38"/>
    <w:rsid w:val="00AC0804"/>
    <w:rsid w:val="00AE77EA"/>
    <w:rsid w:val="00AF06E7"/>
    <w:rsid w:val="00B15DF6"/>
    <w:rsid w:val="00B24FFE"/>
    <w:rsid w:val="00B32F58"/>
    <w:rsid w:val="00B56A32"/>
    <w:rsid w:val="00B57C3D"/>
    <w:rsid w:val="00B610BE"/>
    <w:rsid w:val="00B6187B"/>
    <w:rsid w:val="00B64863"/>
    <w:rsid w:val="00B652C8"/>
    <w:rsid w:val="00B724CC"/>
    <w:rsid w:val="00B77D40"/>
    <w:rsid w:val="00BA0E39"/>
    <w:rsid w:val="00BA2E1B"/>
    <w:rsid w:val="00BB2DA1"/>
    <w:rsid w:val="00BB4C36"/>
    <w:rsid w:val="00BB6A75"/>
    <w:rsid w:val="00BD6D9F"/>
    <w:rsid w:val="00BE2C59"/>
    <w:rsid w:val="00BE4E2F"/>
    <w:rsid w:val="00BF50D4"/>
    <w:rsid w:val="00BF78CC"/>
    <w:rsid w:val="00C173F1"/>
    <w:rsid w:val="00C17A76"/>
    <w:rsid w:val="00C21952"/>
    <w:rsid w:val="00C346F3"/>
    <w:rsid w:val="00C368DE"/>
    <w:rsid w:val="00C47A68"/>
    <w:rsid w:val="00C55EB6"/>
    <w:rsid w:val="00C743A2"/>
    <w:rsid w:val="00C74C8C"/>
    <w:rsid w:val="00C86DA9"/>
    <w:rsid w:val="00C93935"/>
    <w:rsid w:val="00C972C4"/>
    <w:rsid w:val="00CA0440"/>
    <w:rsid w:val="00CA4A24"/>
    <w:rsid w:val="00CB2D28"/>
    <w:rsid w:val="00CB35BE"/>
    <w:rsid w:val="00CB44C6"/>
    <w:rsid w:val="00CB7BB3"/>
    <w:rsid w:val="00CC012F"/>
    <w:rsid w:val="00CC27DA"/>
    <w:rsid w:val="00CE2C0C"/>
    <w:rsid w:val="00CF04D0"/>
    <w:rsid w:val="00CF1359"/>
    <w:rsid w:val="00CF32B9"/>
    <w:rsid w:val="00D10B7B"/>
    <w:rsid w:val="00D5426C"/>
    <w:rsid w:val="00D65FA6"/>
    <w:rsid w:val="00D73FB1"/>
    <w:rsid w:val="00D75021"/>
    <w:rsid w:val="00D80C09"/>
    <w:rsid w:val="00D93414"/>
    <w:rsid w:val="00DA024E"/>
    <w:rsid w:val="00DB12E9"/>
    <w:rsid w:val="00DC0C97"/>
    <w:rsid w:val="00DC1F24"/>
    <w:rsid w:val="00DC3F83"/>
    <w:rsid w:val="00DC4B36"/>
    <w:rsid w:val="00DD0B6E"/>
    <w:rsid w:val="00DD6DFF"/>
    <w:rsid w:val="00DD7747"/>
    <w:rsid w:val="00DE0824"/>
    <w:rsid w:val="00DE63C0"/>
    <w:rsid w:val="00E01C34"/>
    <w:rsid w:val="00E06444"/>
    <w:rsid w:val="00E37891"/>
    <w:rsid w:val="00E41A26"/>
    <w:rsid w:val="00E64339"/>
    <w:rsid w:val="00E73D3F"/>
    <w:rsid w:val="00E94723"/>
    <w:rsid w:val="00E96DAC"/>
    <w:rsid w:val="00E96E38"/>
    <w:rsid w:val="00EA2584"/>
    <w:rsid w:val="00EA5CC0"/>
    <w:rsid w:val="00EC3E13"/>
    <w:rsid w:val="00EC5589"/>
    <w:rsid w:val="00ED03C6"/>
    <w:rsid w:val="00ED507B"/>
    <w:rsid w:val="00ED6420"/>
    <w:rsid w:val="00EE3E58"/>
    <w:rsid w:val="00EF5CA6"/>
    <w:rsid w:val="00EF722D"/>
    <w:rsid w:val="00F0574D"/>
    <w:rsid w:val="00F157E6"/>
    <w:rsid w:val="00F30FCF"/>
    <w:rsid w:val="00F41305"/>
    <w:rsid w:val="00F43FCF"/>
    <w:rsid w:val="00F44250"/>
    <w:rsid w:val="00F47604"/>
    <w:rsid w:val="00F5139F"/>
    <w:rsid w:val="00F65EC5"/>
    <w:rsid w:val="00F75FF1"/>
    <w:rsid w:val="00F772F7"/>
    <w:rsid w:val="00F90908"/>
    <w:rsid w:val="00FB2459"/>
    <w:rsid w:val="00FC3B0F"/>
    <w:rsid w:val="00FD0024"/>
    <w:rsid w:val="00FD789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paragraph" w:customStyle="1" w:styleId="conspluscell">
    <w:name w:val="conspluscell"/>
    <w:basedOn w:val="a"/>
    <w:rsid w:val="00BB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paragraph" w:customStyle="1" w:styleId="conspluscell">
    <w:name w:val="conspluscell"/>
    <w:basedOn w:val="a"/>
    <w:rsid w:val="00BB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2E90-631C-44B0-9AB2-55AB74A6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51</cp:revision>
  <cp:lastPrinted>2023-02-15T13:32:00Z</cp:lastPrinted>
  <dcterms:created xsi:type="dcterms:W3CDTF">2022-08-08T08:13:00Z</dcterms:created>
  <dcterms:modified xsi:type="dcterms:W3CDTF">2023-02-15T13:59:00Z</dcterms:modified>
</cp:coreProperties>
</file>