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7F" w:rsidRPr="001252A2" w:rsidRDefault="00746E1C" w:rsidP="003D305F">
      <w:pPr>
        <w:ind w:firstLine="709"/>
        <w:jc w:val="center"/>
        <w:rPr>
          <w:sz w:val="27"/>
          <w:szCs w:val="27"/>
        </w:rPr>
      </w:pPr>
      <w:r w:rsidRPr="001252A2">
        <w:rPr>
          <w:noProof/>
          <w:sz w:val="27"/>
          <w:szCs w:val="27"/>
        </w:rPr>
        <w:drawing>
          <wp:inline distT="0" distB="0" distL="0" distR="0">
            <wp:extent cx="571500" cy="8001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a:srcRect/>
                    <a:stretch>
                      <a:fillRect/>
                    </a:stretch>
                  </pic:blipFill>
                  <pic:spPr bwMode="auto">
                    <a:xfrm>
                      <a:off x="0" y="0"/>
                      <a:ext cx="571500" cy="800100"/>
                    </a:xfrm>
                    <a:prstGeom prst="rect">
                      <a:avLst/>
                    </a:prstGeom>
                    <a:noFill/>
                    <a:ln w="9525">
                      <a:noFill/>
                      <a:miter lim="800000"/>
                      <a:headEnd/>
                      <a:tailEnd/>
                    </a:ln>
                  </pic:spPr>
                </pic:pic>
              </a:graphicData>
            </a:graphic>
          </wp:inline>
        </w:drawing>
      </w:r>
    </w:p>
    <w:p w:rsidR="00F20B7F" w:rsidRPr="001252A2" w:rsidRDefault="00F20B7F" w:rsidP="003D305F">
      <w:pPr>
        <w:ind w:firstLine="709"/>
        <w:jc w:val="center"/>
        <w:rPr>
          <w:sz w:val="27"/>
          <w:szCs w:val="27"/>
        </w:rPr>
      </w:pPr>
    </w:p>
    <w:p w:rsidR="00F20B7F" w:rsidRPr="001252A2" w:rsidRDefault="00F20B7F" w:rsidP="003D305F">
      <w:pPr>
        <w:pStyle w:val="ad"/>
        <w:ind w:firstLine="709"/>
        <w:jc w:val="center"/>
        <w:rPr>
          <w:b/>
          <w:sz w:val="27"/>
          <w:szCs w:val="27"/>
        </w:rPr>
      </w:pPr>
    </w:p>
    <w:p w:rsidR="00F20B7F" w:rsidRPr="001252A2" w:rsidRDefault="00F20B7F" w:rsidP="003D305F">
      <w:pPr>
        <w:pStyle w:val="ad"/>
        <w:ind w:firstLine="709"/>
        <w:jc w:val="center"/>
        <w:rPr>
          <w:b/>
          <w:sz w:val="27"/>
          <w:szCs w:val="27"/>
        </w:rPr>
      </w:pPr>
      <w:r w:rsidRPr="001252A2">
        <w:rPr>
          <w:b/>
          <w:sz w:val="27"/>
          <w:szCs w:val="27"/>
        </w:rPr>
        <w:t xml:space="preserve">КОНТРОЛЬНО-СЧЕТНЫЙ ОРГАН </w:t>
      </w:r>
    </w:p>
    <w:p w:rsidR="00F20B7F" w:rsidRPr="001252A2" w:rsidRDefault="00F20B7F" w:rsidP="003D305F">
      <w:pPr>
        <w:pStyle w:val="ad"/>
        <w:ind w:firstLine="709"/>
        <w:jc w:val="center"/>
        <w:rPr>
          <w:sz w:val="27"/>
          <w:szCs w:val="27"/>
        </w:rPr>
      </w:pPr>
      <w:r w:rsidRPr="001252A2">
        <w:rPr>
          <w:b/>
          <w:sz w:val="27"/>
          <w:szCs w:val="27"/>
        </w:rPr>
        <w:t>МУНИЦИПАЛЬНОГО ОБРАЗОВАНИЯ «ШЕГАРСКИЙ РАЙОН»</w:t>
      </w:r>
    </w:p>
    <w:p w:rsidR="00F20B7F" w:rsidRPr="001252A2" w:rsidRDefault="00F20B7F" w:rsidP="003D305F">
      <w:pPr>
        <w:ind w:firstLine="709"/>
        <w:jc w:val="center"/>
        <w:rPr>
          <w:sz w:val="27"/>
          <w:szCs w:val="27"/>
        </w:rPr>
      </w:pPr>
      <w:r w:rsidRPr="001252A2">
        <w:rPr>
          <w:sz w:val="27"/>
          <w:szCs w:val="27"/>
        </w:rPr>
        <w:t>636130, Томская область Шегарский район с. Мельниково, ул. Калинина 51</w:t>
      </w:r>
    </w:p>
    <w:p w:rsidR="00F20B7F" w:rsidRPr="001252A2" w:rsidRDefault="00F20B7F" w:rsidP="003D305F">
      <w:pPr>
        <w:pStyle w:val="a7"/>
        <w:spacing w:after="0"/>
        <w:ind w:firstLine="709"/>
        <w:jc w:val="center"/>
        <w:rPr>
          <w:b/>
          <w:sz w:val="27"/>
          <w:szCs w:val="27"/>
        </w:rPr>
      </w:pPr>
      <w:r w:rsidRPr="001252A2">
        <w:rPr>
          <w:sz w:val="27"/>
          <w:szCs w:val="27"/>
        </w:rPr>
        <w:t>8(38247) тел 2-30-85, е-</w:t>
      </w:r>
      <w:r w:rsidRPr="001252A2">
        <w:rPr>
          <w:sz w:val="27"/>
          <w:szCs w:val="27"/>
          <w:lang w:val="en-US"/>
        </w:rPr>
        <w:t>mail</w:t>
      </w:r>
      <w:r w:rsidRPr="001252A2">
        <w:rPr>
          <w:sz w:val="27"/>
          <w:szCs w:val="27"/>
        </w:rPr>
        <w:t xml:space="preserve">: </w:t>
      </w:r>
      <w:hyperlink r:id="rId9" w:history="1">
        <w:r w:rsidR="005A2AE8" w:rsidRPr="001252A2">
          <w:rPr>
            <w:rStyle w:val="af0"/>
            <w:sz w:val="27"/>
            <w:szCs w:val="27"/>
          </w:rPr>
          <w:t>kso.shegarka@gmail.com</w:t>
        </w:r>
      </w:hyperlink>
    </w:p>
    <w:p w:rsidR="00F20B7F" w:rsidRPr="00395744" w:rsidRDefault="00F20B7F" w:rsidP="003D305F">
      <w:pPr>
        <w:pStyle w:val="a7"/>
        <w:spacing w:after="0"/>
        <w:ind w:firstLine="709"/>
        <w:jc w:val="center"/>
        <w:rPr>
          <w:b/>
          <w:sz w:val="26"/>
          <w:szCs w:val="26"/>
        </w:rPr>
      </w:pPr>
    </w:p>
    <w:p w:rsidR="00F20B7F" w:rsidRPr="00395744" w:rsidRDefault="00F20B7F" w:rsidP="003D305F">
      <w:pPr>
        <w:pStyle w:val="a7"/>
        <w:spacing w:after="0"/>
        <w:ind w:firstLine="709"/>
        <w:jc w:val="center"/>
        <w:rPr>
          <w:b/>
          <w:sz w:val="26"/>
          <w:szCs w:val="26"/>
        </w:rPr>
      </w:pPr>
      <w:r w:rsidRPr="00395744">
        <w:rPr>
          <w:b/>
          <w:sz w:val="26"/>
          <w:szCs w:val="26"/>
        </w:rPr>
        <w:t>ЗАКЛЮЧЕНИЕ</w:t>
      </w:r>
    </w:p>
    <w:p w:rsidR="00F20B7F" w:rsidRPr="00395744" w:rsidRDefault="00F20B7F" w:rsidP="003D305F">
      <w:pPr>
        <w:pStyle w:val="a7"/>
        <w:spacing w:after="0"/>
        <w:ind w:firstLine="709"/>
        <w:jc w:val="center"/>
        <w:rPr>
          <w:b/>
          <w:sz w:val="26"/>
          <w:szCs w:val="26"/>
        </w:rPr>
      </w:pPr>
      <w:r w:rsidRPr="00395744">
        <w:rPr>
          <w:b/>
          <w:sz w:val="26"/>
          <w:szCs w:val="26"/>
        </w:rPr>
        <w:t>по результатам проведения внешней проверки</w:t>
      </w:r>
    </w:p>
    <w:p w:rsidR="00F20B7F" w:rsidRPr="00395744" w:rsidRDefault="00F20B7F" w:rsidP="003D305F">
      <w:pPr>
        <w:pStyle w:val="a7"/>
        <w:spacing w:after="0"/>
        <w:ind w:firstLine="709"/>
        <w:jc w:val="center"/>
        <w:rPr>
          <w:b/>
          <w:sz w:val="26"/>
          <w:szCs w:val="26"/>
        </w:rPr>
      </w:pPr>
      <w:r w:rsidRPr="00395744">
        <w:rPr>
          <w:b/>
          <w:sz w:val="26"/>
          <w:szCs w:val="26"/>
        </w:rPr>
        <w:t xml:space="preserve">отчета об исполнении бюджета </w:t>
      </w:r>
      <w:r w:rsidR="00EB7EDB" w:rsidRPr="00395744">
        <w:rPr>
          <w:b/>
          <w:sz w:val="26"/>
          <w:szCs w:val="26"/>
        </w:rPr>
        <w:t>муниципального образования «</w:t>
      </w:r>
      <w:r w:rsidR="00601625">
        <w:rPr>
          <w:b/>
          <w:sz w:val="26"/>
          <w:szCs w:val="26"/>
        </w:rPr>
        <w:t>Трубачевское</w:t>
      </w:r>
      <w:r w:rsidRPr="00395744">
        <w:rPr>
          <w:b/>
          <w:sz w:val="26"/>
          <w:szCs w:val="26"/>
        </w:rPr>
        <w:t xml:space="preserve"> сельско</w:t>
      </w:r>
      <w:r w:rsidR="00EB7EDB" w:rsidRPr="00395744">
        <w:rPr>
          <w:b/>
          <w:sz w:val="26"/>
          <w:szCs w:val="26"/>
        </w:rPr>
        <w:t>е</w:t>
      </w:r>
      <w:r w:rsidRPr="00395744">
        <w:rPr>
          <w:b/>
          <w:sz w:val="26"/>
          <w:szCs w:val="26"/>
        </w:rPr>
        <w:t xml:space="preserve"> поселени</w:t>
      </w:r>
      <w:r w:rsidR="00EB7EDB" w:rsidRPr="00395744">
        <w:rPr>
          <w:b/>
          <w:sz w:val="26"/>
          <w:szCs w:val="26"/>
        </w:rPr>
        <w:t>е»</w:t>
      </w:r>
    </w:p>
    <w:p w:rsidR="00F20B7F" w:rsidRPr="00395744" w:rsidRDefault="00F20B7F" w:rsidP="003D305F">
      <w:pPr>
        <w:pStyle w:val="a7"/>
        <w:spacing w:after="0"/>
        <w:ind w:firstLine="709"/>
        <w:jc w:val="center"/>
        <w:rPr>
          <w:b/>
          <w:sz w:val="26"/>
          <w:szCs w:val="26"/>
        </w:rPr>
      </w:pPr>
      <w:r w:rsidRPr="00395744">
        <w:rPr>
          <w:b/>
          <w:sz w:val="26"/>
          <w:szCs w:val="26"/>
        </w:rPr>
        <w:t>за 20</w:t>
      </w:r>
      <w:r w:rsidR="003938FC" w:rsidRPr="00395744">
        <w:rPr>
          <w:b/>
          <w:sz w:val="26"/>
          <w:szCs w:val="26"/>
        </w:rPr>
        <w:t>20</w:t>
      </w:r>
      <w:r w:rsidRPr="00395744">
        <w:rPr>
          <w:b/>
          <w:sz w:val="26"/>
          <w:szCs w:val="26"/>
        </w:rPr>
        <w:t xml:space="preserve"> год</w:t>
      </w:r>
    </w:p>
    <w:p w:rsidR="00DB7133" w:rsidRPr="00395744" w:rsidRDefault="00DB7133" w:rsidP="003D305F">
      <w:pPr>
        <w:pStyle w:val="a7"/>
        <w:spacing w:after="0"/>
        <w:ind w:firstLine="709"/>
        <w:jc w:val="both"/>
        <w:rPr>
          <w:sz w:val="26"/>
          <w:szCs w:val="26"/>
        </w:rPr>
      </w:pPr>
    </w:p>
    <w:p w:rsidR="007317F0" w:rsidRPr="00261789" w:rsidRDefault="007317F0" w:rsidP="003D305F">
      <w:pPr>
        <w:pStyle w:val="a7"/>
        <w:spacing w:after="0"/>
        <w:ind w:firstLine="709"/>
        <w:jc w:val="both"/>
        <w:rPr>
          <w:sz w:val="26"/>
          <w:szCs w:val="26"/>
        </w:rPr>
      </w:pPr>
      <w:r w:rsidRPr="00261789">
        <w:rPr>
          <w:sz w:val="26"/>
          <w:szCs w:val="26"/>
        </w:rPr>
        <w:t>с. Мельниково</w:t>
      </w:r>
      <w:r w:rsidRPr="00261789">
        <w:rPr>
          <w:sz w:val="26"/>
          <w:szCs w:val="26"/>
        </w:rPr>
        <w:tab/>
      </w:r>
      <w:r w:rsidR="001D6E3B" w:rsidRPr="00261789">
        <w:rPr>
          <w:sz w:val="26"/>
          <w:szCs w:val="26"/>
        </w:rPr>
        <w:t xml:space="preserve">  </w:t>
      </w:r>
      <w:r w:rsidRPr="00261789">
        <w:rPr>
          <w:sz w:val="26"/>
          <w:szCs w:val="26"/>
        </w:rPr>
        <w:tab/>
      </w:r>
      <w:r w:rsidR="00975DFC" w:rsidRPr="00261789">
        <w:rPr>
          <w:sz w:val="26"/>
          <w:szCs w:val="26"/>
        </w:rPr>
        <w:t xml:space="preserve">           </w:t>
      </w:r>
      <w:r w:rsidRPr="00261789">
        <w:rPr>
          <w:sz w:val="26"/>
          <w:szCs w:val="26"/>
        </w:rPr>
        <w:t xml:space="preserve">           </w:t>
      </w:r>
      <w:r w:rsidRPr="00261789">
        <w:rPr>
          <w:sz w:val="26"/>
          <w:szCs w:val="26"/>
        </w:rPr>
        <w:tab/>
      </w:r>
      <w:r w:rsidRPr="00261789">
        <w:rPr>
          <w:sz w:val="26"/>
          <w:szCs w:val="26"/>
        </w:rPr>
        <w:tab/>
      </w:r>
      <w:r w:rsidRPr="00261789">
        <w:rPr>
          <w:sz w:val="26"/>
          <w:szCs w:val="26"/>
        </w:rPr>
        <w:tab/>
      </w:r>
      <w:r w:rsidR="00601625" w:rsidRPr="00261789">
        <w:rPr>
          <w:sz w:val="26"/>
          <w:szCs w:val="26"/>
        </w:rPr>
        <w:t>2</w:t>
      </w:r>
      <w:r w:rsidR="003E69D0" w:rsidRPr="00261789">
        <w:rPr>
          <w:sz w:val="26"/>
          <w:szCs w:val="26"/>
        </w:rPr>
        <w:t>3</w:t>
      </w:r>
      <w:r w:rsidRPr="00261789">
        <w:rPr>
          <w:sz w:val="26"/>
          <w:szCs w:val="26"/>
        </w:rPr>
        <w:t xml:space="preserve"> </w:t>
      </w:r>
      <w:r w:rsidR="005E391B" w:rsidRPr="00261789">
        <w:rPr>
          <w:sz w:val="26"/>
          <w:szCs w:val="26"/>
        </w:rPr>
        <w:t>апреля</w:t>
      </w:r>
      <w:r w:rsidRPr="00261789">
        <w:rPr>
          <w:sz w:val="26"/>
          <w:szCs w:val="26"/>
        </w:rPr>
        <w:t xml:space="preserve"> 202</w:t>
      </w:r>
      <w:r w:rsidR="003938FC" w:rsidRPr="00261789">
        <w:rPr>
          <w:sz w:val="26"/>
          <w:szCs w:val="26"/>
        </w:rPr>
        <w:t>1</w:t>
      </w:r>
      <w:r w:rsidRPr="00261789">
        <w:rPr>
          <w:sz w:val="26"/>
          <w:szCs w:val="26"/>
        </w:rPr>
        <w:t xml:space="preserve"> г.</w:t>
      </w:r>
    </w:p>
    <w:p w:rsidR="00DB7133" w:rsidRPr="00261789" w:rsidRDefault="00DB7133" w:rsidP="003D305F">
      <w:pPr>
        <w:pStyle w:val="a7"/>
        <w:spacing w:after="0"/>
        <w:ind w:firstLine="709"/>
        <w:jc w:val="both"/>
        <w:rPr>
          <w:sz w:val="26"/>
          <w:szCs w:val="26"/>
        </w:rPr>
      </w:pPr>
      <w:r w:rsidRPr="00261789">
        <w:rPr>
          <w:sz w:val="26"/>
          <w:szCs w:val="26"/>
        </w:rPr>
        <w:tab/>
      </w:r>
      <w:r w:rsidRPr="00261789">
        <w:rPr>
          <w:sz w:val="26"/>
          <w:szCs w:val="26"/>
        </w:rPr>
        <w:tab/>
      </w:r>
      <w:r w:rsidRPr="00261789">
        <w:rPr>
          <w:sz w:val="26"/>
          <w:szCs w:val="26"/>
        </w:rPr>
        <w:tab/>
      </w:r>
      <w:r w:rsidRPr="00261789">
        <w:rPr>
          <w:sz w:val="26"/>
          <w:szCs w:val="26"/>
        </w:rPr>
        <w:tab/>
      </w:r>
      <w:r w:rsidRPr="00261789">
        <w:rPr>
          <w:sz w:val="26"/>
          <w:szCs w:val="26"/>
        </w:rPr>
        <w:tab/>
      </w:r>
      <w:r w:rsidRPr="00261789">
        <w:rPr>
          <w:sz w:val="26"/>
          <w:szCs w:val="26"/>
        </w:rPr>
        <w:tab/>
      </w:r>
      <w:r w:rsidRPr="00261789">
        <w:rPr>
          <w:sz w:val="26"/>
          <w:szCs w:val="26"/>
        </w:rPr>
        <w:tab/>
      </w:r>
    </w:p>
    <w:p w:rsidR="00C83586" w:rsidRPr="00261789" w:rsidRDefault="00C83586" w:rsidP="0075696A">
      <w:pPr>
        <w:pStyle w:val="a7"/>
        <w:spacing w:after="0"/>
        <w:ind w:firstLine="709"/>
        <w:rPr>
          <w:b/>
          <w:sz w:val="26"/>
          <w:szCs w:val="26"/>
        </w:rPr>
      </w:pPr>
    </w:p>
    <w:p w:rsidR="00F87DB1" w:rsidRPr="00261789" w:rsidRDefault="00F87DB1" w:rsidP="0075696A">
      <w:pPr>
        <w:pStyle w:val="a7"/>
        <w:spacing w:after="0"/>
        <w:ind w:firstLine="709"/>
        <w:rPr>
          <w:b/>
          <w:sz w:val="26"/>
          <w:szCs w:val="26"/>
        </w:rPr>
      </w:pPr>
      <w:r w:rsidRPr="00261789">
        <w:rPr>
          <w:b/>
          <w:sz w:val="26"/>
          <w:szCs w:val="26"/>
        </w:rPr>
        <w:t>Основание для проведения внешней проверки и подготовки заключения</w:t>
      </w:r>
    </w:p>
    <w:p w:rsidR="00C83586" w:rsidRPr="00261789" w:rsidRDefault="00C83586" w:rsidP="0075696A">
      <w:pPr>
        <w:pStyle w:val="a7"/>
        <w:spacing w:after="0"/>
        <w:ind w:firstLine="709"/>
        <w:jc w:val="both"/>
        <w:rPr>
          <w:sz w:val="26"/>
          <w:szCs w:val="26"/>
        </w:rPr>
      </w:pPr>
    </w:p>
    <w:p w:rsidR="009360F6" w:rsidRPr="00261789" w:rsidRDefault="009360F6" w:rsidP="009360F6">
      <w:pPr>
        <w:pStyle w:val="a7"/>
        <w:spacing w:after="0"/>
        <w:ind w:firstLine="709"/>
        <w:jc w:val="both"/>
        <w:rPr>
          <w:sz w:val="26"/>
          <w:szCs w:val="26"/>
        </w:rPr>
      </w:pPr>
      <w:r w:rsidRPr="009E5E86">
        <w:rPr>
          <w:sz w:val="26"/>
          <w:szCs w:val="26"/>
        </w:rPr>
        <w:t xml:space="preserve">Внешняя проверка годового отчета об исполнении бюджета Муниципального образования </w:t>
      </w:r>
      <w:r w:rsidR="00601625" w:rsidRPr="009E5E86">
        <w:rPr>
          <w:sz w:val="26"/>
          <w:szCs w:val="26"/>
        </w:rPr>
        <w:t>Трубачевск</w:t>
      </w:r>
      <w:r w:rsidR="00082C22" w:rsidRPr="009E5E86">
        <w:rPr>
          <w:sz w:val="26"/>
          <w:szCs w:val="26"/>
        </w:rPr>
        <w:t>ое</w:t>
      </w:r>
      <w:r w:rsidRPr="009E5E86">
        <w:rPr>
          <w:sz w:val="26"/>
          <w:szCs w:val="26"/>
        </w:rPr>
        <w:t xml:space="preserve"> сельское поселение за 20</w:t>
      </w:r>
      <w:r w:rsidR="00605496" w:rsidRPr="009E5E86">
        <w:rPr>
          <w:sz w:val="26"/>
          <w:szCs w:val="26"/>
        </w:rPr>
        <w:t>20</w:t>
      </w:r>
      <w:r w:rsidRPr="009E5E86">
        <w:rPr>
          <w:sz w:val="26"/>
          <w:szCs w:val="26"/>
        </w:rPr>
        <w:t xml:space="preserve"> год проведена на основании ст. ст. 157, 264.4 Бюджетного кодекса Российской Федерации, ст.9 Положения о контрольно-счетном органе «Шегарский район», утвержденного решением Думы Шегарского района 18.10.2011 № 79, в соответствии с планом работы Контрольно-счетного органа муниципального образования «Шегарский район» на 2021 год, соглашения, заключенного Думой муниципального образования «Шегарский район» и Советом </w:t>
      </w:r>
      <w:r w:rsidR="00601625" w:rsidRPr="009E5E86">
        <w:rPr>
          <w:sz w:val="26"/>
          <w:szCs w:val="26"/>
        </w:rPr>
        <w:t>Трубачевск</w:t>
      </w:r>
      <w:r w:rsidRPr="009E5E86">
        <w:rPr>
          <w:sz w:val="26"/>
          <w:szCs w:val="26"/>
        </w:rPr>
        <w:t xml:space="preserve">ого сельского поселения от 20.01.2021 года № </w:t>
      </w:r>
      <w:r w:rsidR="003E69D0" w:rsidRPr="009E5E86">
        <w:rPr>
          <w:sz w:val="26"/>
          <w:szCs w:val="26"/>
        </w:rPr>
        <w:t>5</w:t>
      </w:r>
      <w:r w:rsidRPr="009E5E86">
        <w:rPr>
          <w:sz w:val="26"/>
          <w:szCs w:val="26"/>
        </w:rPr>
        <w:t xml:space="preserve">/2021 и приказа председателя Контрольно-счетного органа муниципального образования «Шегарский район» № </w:t>
      </w:r>
      <w:r w:rsidR="003E69D0" w:rsidRPr="009E5E86">
        <w:rPr>
          <w:sz w:val="26"/>
          <w:szCs w:val="26"/>
        </w:rPr>
        <w:t>9</w:t>
      </w:r>
      <w:r w:rsidRPr="009E5E86">
        <w:rPr>
          <w:sz w:val="26"/>
          <w:szCs w:val="26"/>
        </w:rPr>
        <w:t xml:space="preserve"> от </w:t>
      </w:r>
      <w:r w:rsidR="003E69D0" w:rsidRPr="009E5E86">
        <w:rPr>
          <w:sz w:val="26"/>
          <w:szCs w:val="26"/>
        </w:rPr>
        <w:t>14</w:t>
      </w:r>
      <w:r w:rsidR="001A17D7" w:rsidRPr="009E5E86">
        <w:rPr>
          <w:sz w:val="26"/>
          <w:szCs w:val="26"/>
        </w:rPr>
        <w:t>.0</w:t>
      </w:r>
      <w:r w:rsidR="003E69D0" w:rsidRPr="009E5E86">
        <w:rPr>
          <w:sz w:val="26"/>
          <w:szCs w:val="26"/>
        </w:rPr>
        <w:t>4</w:t>
      </w:r>
      <w:r w:rsidR="001A17D7" w:rsidRPr="009E5E86">
        <w:rPr>
          <w:sz w:val="26"/>
          <w:szCs w:val="26"/>
        </w:rPr>
        <w:t>.2021 г</w:t>
      </w:r>
      <w:r w:rsidRPr="009E5E86">
        <w:rPr>
          <w:sz w:val="26"/>
          <w:szCs w:val="26"/>
        </w:rPr>
        <w:t>.</w:t>
      </w:r>
    </w:p>
    <w:p w:rsidR="009360F6" w:rsidRPr="00622E57" w:rsidRDefault="009360F6" w:rsidP="009360F6">
      <w:pPr>
        <w:autoSpaceDE w:val="0"/>
        <w:autoSpaceDN w:val="0"/>
        <w:adjustRightInd w:val="0"/>
        <w:ind w:firstLine="709"/>
        <w:jc w:val="both"/>
        <w:outlineLvl w:val="1"/>
        <w:rPr>
          <w:sz w:val="26"/>
          <w:szCs w:val="26"/>
        </w:rPr>
      </w:pPr>
      <w:r w:rsidRPr="00622E57">
        <w:rPr>
          <w:b/>
          <w:sz w:val="26"/>
          <w:szCs w:val="26"/>
        </w:rPr>
        <w:t>Цель проверки:</w:t>
      </w:r>
      <w:r w:rsidRPr="00622E57">
        <w:rPr>
          <w:sz w:val="26"/>
          <w:szCs w:val="26"/>
        </w:rPr>
        <w:t xml:space="preserve"> </w:t>
      </w:r>
    </w:p>
    <w:p w:rsidR="001A17D7" w:rsidRPr="00261789" w:rsidRDefault="001A17D7" w:rsidP="001A17D7">
      <w:pPr>
        <w:autoSpaceDE w:val="0"/>
        <w:autoSpaceDN w:val="0"/>
        <w:adjustRightInd w:val="0"/>
        <w:ind w:firstLine="709"/>
        <w:jc w:val="both"/>
        <w:outlineLvl w:val="1"/>
        <w:rPr>
          <w:sz w:val="26"/>
          <w:szCs w:val="26"/>
        </w:rPr>
      </w:pPr>
      <w:r w:rsidRPr="00622E57">
        <w:rPr>
          <w:sz w:val="26"/>
          <w:szCs w:val="26"/>
        </w:rPr>
        <w:t xml:space="preserve">- соответствие перечня представленных в составе годового отчета об исполнении бюджета за 2020 год </w:t>
      </w:r>
      <w:r w:rsidRPr="00622E57">
        <w:rPr>
          <w:rStyle w:val="af4"/>
          <w:b w:val="0"/>
          <w:sz w:val="26"/>
          <w:szCs w:val="26"/>
          <w:bdr w:val="none" w:sz="0" w:space="0" w:color="auto" w:frame="1"/>
        </w:rPr>
        <w:t>документов</w:t>
      </w:r>
      <w:r w:rsidRPr="00622E57">
        <w:rPr>
          <w:sz w:val="26"/>
          <w:szCs w:val="26"/>
        </w:rPr>
        <w:t xml:space="preserve"> требованиям ст. 36 Положения о бюджетном процессе </w:t>
      </w:r>
      <w:r w:rsidR="00601625" w:rsidRPr="00622E57">
        <w:rPr>
          <w:sz w:val="26"/>
          <w:szCs w:val="26"/>
        </w:rPr>
        <w:t>Трубачевск</w:t>
      </w:r>
      <w:r w:rsidRPr="00622E57">
        <w:rPr>
          <w:sz w:val="26"/>
          <w:szCs w:val="26"/>
        </w:rPr>
        <w:t xml:space="preserve">ого сельского поселения, утвержденного решением Совета </w:t>
      </w:r>
      <w:r w:rsidR="00601625" w:rsidRPr="00622E57">
        <w:rPr>
          <w:sz w:val="26"/>
          <w:szCs w:val="26"/>
        </w:rPr>
        <w:t>Трубачевск</w:t>
      </w:r>
      <w:r w:rsidRPr="00622E57">
        <w:rPr>
          <w:sz w:val="26"/>
          <w:szCs w:val="26"/>
        </w:rPr>
        <w:t xml:space="preserve">ого сельского поселения от </w:t>
      </w:r>
      <w:r w:rsidR="00757758" w:rsidRPr="00622E57">
        <w:rPr>
          <w:sz w:val="26"/>
          <w:szCs w:val="26"/>
        </w:rPr>
        <w:t>23</w:t>
      </w:r>
      <w:r w:rsidRPr="00622E57">
        <w:rPr>
          <w:sz w:val="26"/>
          <w:szCs w:val="26"/>
        </w:rPr>
        <w:t>.0</w:t>
      </w:r>
      <w:r w:rsidR="00757758" w:rsidRPr="00622E57">
        <w:rPr>
          <w:sz w:val="26"/>
          <w:szCs w:val="26"/>
        </w:rPr>
        <w:t>6</w:t>
      </w:r>
      <w:r w:rsidRPr="00622E57">
        <w:rPr>
          <w:sz w:val="26"/>
          <w:szCs w:val="26"/>
        </w:rPr>
        <w:t>.20</w:t>
      </w:r>
      <w:r w:rsidR="00757758" w:rsidRPr="00622E57">
        <w:rPr>
          <w:sz w:val="26"/>
          <w:szCs w:val="26"/>
        </w:rPr>
        <w:t>20</w:t>
      </w:r>
      <w:r w:rsidRPr="00622E57">
        <w:rPr>
          <w:sz w:val="26"/>
          <w:szCs w:val="26"/>
        </w:rPr>
        <w:t xml:space="preserve"> № </w:t>
      </w:r>
      <w:r w:rsidR="00757758" w:rsidRPr="00622E57">
        <w:rPr>
          <w:sz w:val="26"/>
          <w:szCs w:val="26"/>
        </w:rPr>
        <w:t>52</w:t>
      </w:r>
      <w:r w:rsidRPr="00622E57">
        <w:rPr>
          <w:sz w:val="26"/>
          <w:szCs w:val="26"/>
        </w:rPr>
        <w:t>;</w:t>
      </w:r>
    </w:p>
    <w:p w:rsidR="001A17D7" w:rsidRPr="00622E57" w:rsidRDefault="001A17D7" w:rsidP="001A17D7">
      <w:pPr>
        <w:ind w:firstLine="709"/>
        <w:jc w:val="both"/>
        <w:rPr>
          <w:rStyle w:val="af4"/>
          <w:b w:val="0"/>
          <w:sz w:val="26"/>
          <w:szCs w:val="26"/>
          <w:bdr w:val="none" w:sz="0" w:space="0" w:color="auto" w:frame="1"/>
        </w:rPr>
      </w:pPr>
      <w:r w:rsidRPr="00622E57">
        <w:rPr>
          <w:rStyle w:val="af4"/>
          <w:b w:val="0"/>
          <w:sz w:val="26"/>
          <w:szCs w:val="26"/>
          <w:bdr w:val="none" w:sz="0" w:space="0" w:color="auto" w:frame="1"/>
        </w:rPr>
        <w:t xml:space="preserve">- соответствие сведений, отраженных в годовом отчете за 2020 год операциям по фактическому поступлению и расходованию средств бюджета, в том числе по источникам финансирования дефицита бюджета за отчетный год, исполнение текстовых статей Решения Совета </w:t>
      </w:r>
      <w:r w:rsidR="00601625" w:rsidRPr="00622E57">
        <w:rPr>
          <w:sz w:val="26"/>
          <w:szCs w:val="26"/>
        </w:rPr>
        <w:t>Трубачевск</w:t>
      </w:r>
      <w:r w:rsidRPr="00622E57">
        <w:rPr>
          <w:sz w:val="26"/>
          <w:szCs w:val="26"/>
        </w:rPr>
        <w:t>ого</w:t>
      </w:r>
      <w:r w:rsidRPr="00622E57">
        <w:rPr>
          <w:rStyle w:val="af4"/>
          <w:b w:val="0"/>
          <w:sz w:val="26"/>
          <w:szCs w:val="26"/>
          <w:bdr w:val="none" w:sz="0" w:space="0" w:color="auto" w:frame="1"/>
        </w:rPr>
        <w:t xml:space="preserve"> сельского поселения </w:t>
      </w:r>
      <w:r w:rsidRPr="00622E57">
        <w:rPr>
          <w:sz w:val="26"/>
          <w:szCs w:val="26"/>
        </w:rPr>
        <w:t>от 1</w:t>
      </w:r>
      <w:r w:rsidR="00757758" w:rsidRPr="00622E57">
        <w:rPr>
          <w:sz w:val="26"/>
          <w:szCs w:val="26"/>
        </w:rPr>
        <w:t>9</w:t>
      </w:r>
      <w:r w:rsidRPr="00622E57">
        <w:rPr>
          <w:sz w:val="26"/>
          <w:szCs w:val="26"/>
        </w:rPr>
        <w:t xml:space="preserve"> декабря 2019 года № </w:t>
      </w:r>
      <w:r w:rsidR="00757758" w:rsidRPr="00622E57">
        <w:rPr>
          <w:sz w:val="26"/>
          <w:szCs w:val="26"/>
        </w:rPr>
        <w:t>30</w:t>
      </w:r>
      <w:r w:rsidRPr="00622E57">
        <w:rPr>
          <w:sz w:val="26"/>
          <w:szCs w:val="26"/>
        </w:rPr>
        <w:t xml:space="preserve"> </w:t>
      </w:r>
      <w:r w:rsidRPr="00622E57">
        <w:rPr>
          <w:rStyle w:val="af4"/>
          <w:b w:val="0"/>
          <w:sz w:val="26"/>
          <w:szCs w:val="26"/>
          <w:bdr w:val="none" w:sz="0" w:space="0" w:color="auto" w:frame="1"/>
        </w:rPr>
        <w:t>«</w:t>
      </w:r>
      <w:r w:rsidRPr="00622E57">
        <w:rPr>
          <w:sz w:val="26"/>
          <w:szCs w:val="26"/>
        </w:rPr>
        <w:t>О бюджете муниципального образования «</w:t>
      </w:r>
      <w:r w:rsidR="00601625" w:rsidRPr="00622E57">
        <w:rPr>
          <w:sz w:val="26"/>
          <w:szCs w:val="26"/>
        </w:rPr>
        <w:t>Трубачевск</w:t>
      </w:r>
      <w:r w:rsidRPr="00622E57">
        <w:rPr>
          <w:sz w:val="26"/>
          <w:szCs w:val="26"/>
        </w:rPr>
        <w:t>ое сельское поселение» на 2020 год</w:t>
      </w:r>
      <w:r w:rsidRPr="00622E57">
        <w:rPr>
          <w:rStyle w:val="af4"/>
          <w:b w:val="0"/>
          <w:sz w:val="26"/>
          <w:szCs w:val="26"/>
          <w:bdr w:val="none" w:sz="0" w:space="0" w:color="auto" w:frame="1"/>
        </w:rPr>
        <w:t>» (с учетом изменений и дополнений);</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622E57">
        <w:rPr>
          <w:rStyle w:val="af4"/>
          <w:b w:val="0"/>
          <w:sz w:val="26"/>
          <w:szCs w:val="26"/>
          <w:bdr w:val="none" w:sz="0" w:space="0" w:color="auto" w:frame="1"/>
        </w:rPr>
        <w:t>- исполнение бюджетных</w:t>
      </w:r>
      <w:r w:rsidRPr="00261789">
        <w:rPr>
          <w:rStyle w:val="af4"/>
          <w:b w:val="0"/>
          <w:sz w:val="26"/>
          <w:szCs w:val="26"/>
          <w:bdr w:val="none" w:sz="0" w:space="0" w:color="auto" w:frame="1"/>
        </w:rPr>
        <w:t xml:space="preserve"> назначений и использование средств бюджета в 2020 году.</w:t>
      </w:r>
    </w:p>
    <w:p w:rsidR="009360F6" w:rsidRPr="00261789" w:rsidRDefault="009360F6" w:rsidP="009360F6">
      <w:pPr>
        <w:autoSpaceDE w:val="0"/>
        <w:autoSpaceDN w:val="0"/>
        <w:adjustRightInd w:val="0"/>
        <w:ind w:firstLine="709"/>
        <w:jc w:val="both"/>
        <w:outlineLvl w:val="1"/>
        <w:rPr>
          <w:rStyle w:val="af4"/>
          <w:b w:val="0"/>
          <w:i/>
          <w:sz w:val="26"/>
          <w:szCs w:val="26"/>
          <w:u w:val="single"/>
          <w:bdr w:val="none" w:sz="0" w:space="0" w:color="auto" w:frame="1"/>
        </w:rPr>
      </w:pPr>
      <w:r w:rsidRPr="00261789">
        <w:rPr>
          <w:rStyle w:val="af4"/>
          <w:b w:val="0"/>
          <w:i/>
          <w:sz w:val="26"/>
          <w:szCs w:val="26"/>
          <w:u w:val="single"/>
          <w:bdr w:val="none" w:sz="0" w:space="0" w:color="auto" w:frame="1"/>
        </w:rPr>
        <w:t>анализ:</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261789">
        <w:rPr>
          <w:rStyle w:val="af4"/>
          <w:b w:val="0"/>
          <w:sz w:val="26"/>
          <w:szCs w:val="26"/>
          <w:bdr w:val="none" w:sz="0" w:space="0" w:color="auto" w:frame="1"/>
        </w:rPr>
        <w:t>- исполнения основных характеристик бюджета (доходы по группам, расходы по разделам классификации расходов бюджетов, источники финансирования дефицита бюджета, а именно: по удельному весу показателей в общем объеме, по проценту исполнения к утвержденному бюджету и к предыдущему году);</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261789">
        <w:rPr>
          <w:rStyle w:val="af4"/>
          <w:b w:val="0"/>
          <w:sz w:val="26"/>
          <w:szCs w:val="26"/>
          <w:bdr w:val="none" w:sz="0" w:space="0" w:color="auto" w:frame="1"/>
        </w:rPr>
        <w:lastRenderedPageBreak/>
        <w:t>- отклонений при исполнении доходов бюджета за 2020 год и их причины.</w:t>
      </w:r>
    </w:p>
    <w:p w:rsidR="009360F6" w:rsidRPr="00261789" w:rsidRDefault="009360F6" w:rsidP="009360F6">
      <w:pPr>
        <w:autoSpaceDE w:val="0"/>
        <w:autoSpaceDN w:val="0"/>
        <w:adjustRightInd w:val="0"/>
        <w:ind w:firstLine="709"/>
        <w:jc w:val="both"/>
        <w:outlineLvl w:val="1"/>
        <w:rPr>
          <w:rStyle w:val="af4"/>
          <w:sz w:val="26"/>
          <w:szCs w:val="26"/>
          <w:bdr w:val="none" w:sz="0" w:space="0" w:color="auto" w:frame="1"/>
        </w:rPr>
      </w:pPr>
      <w:r w:rsidRPr="00261789">
        <w:rPr>
          <w:rStyle w:val="af4"/>
          <w:sz w:val="26"/>
          <w:szCs w:val="26"/>
          <w:bdr w:val="none" w:sz="0" w:space="0" w:color="auto" w:frame="1"/>
        </w:rPr>
        <w:t>Предмет внешней проверки:</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261789">
        <w:rPr>
          <w:rStyle w:val="af4"/>
          <w:b w:val="0"/>
          <w:sz w:val="26"/>
          <w:szCs w:val="26"/>
          <w:bdr w:val="none" w:sz="0" w:space="0" w:color="auto" w:frame="1"/>
        </w:rPr>
        <w:t>- годовой отчет об исполнении бюджета за 2020 год с приложениями;</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261789">
        <w:rPr>
          <w:rStyle w:val="af4"/>
          <w:b w:val="0"/>
          <w:sz w:val="26"/>
          <w:szCs w:val="26"/>
          <w:bdr w:val="none" w:sz="0" w:space="0" w:color="auto" w:frame="1"/>
        </w:rPr>
        <w:t>- пояснительная записка к годовому отчету;</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261789">
        <w:rPr>
          <w:rStyle w:val="af4"/>
          <w:b w:val="0"/>
          <w:sz w:val="26"/>
          <w:szCs w:val="26"/>
          <w:bdr w:val="none" w:sz="0" w:space="0" w:color="auto" w:frame="1"/>
        </w:rPr>
        <w:t>- справки-расчеты, регистры бухгалтерского учета и первичные учетные документы.</w:t>
      </w: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622E57">
        <w:rPr>
          <w:rStyle w:val="af4"/>
          <w:sz w:val="26"/>
          <w:szCs w:val="26"/>
          <w:bdr w:val="none" w:sz="0" w:space="0" w:color="auto" w:frame="1"/>
        </w:rPr>
        <w:t>Исполнитель:</w:t>
      </w:r>
      <w:r w:rsidRPr="00622E57">
        <w:rPr>
          <w:rStyle w:val="af4"/>
          <w:b w:val="0"/>
          <w:sz w:val="26"/>
          <w:szCs w:val="26"/>
          <w:bdr w:val="none" w:sz="0" w:space="0" w:color="auto" w:frame="1"/>
        </w:rPr>
        <w:t xml:space="preserve"> председатель контрольно – счетного органа муниципального образования «Шегарский район» </w:t>
      </w:r>
      <w:r w:rsidRPr="00622E57">
        <w:rPr>
          <w:sz w:val="26"/>
          <w:szCs w:val="26"/>
        </w:rPr>
        <w:t>Заболотнова Евгения Анатольевна.</w:t>
      </w:r>
    </w:p>
    <w:p w:rsidR="009360F6" w:rsidRPr="00261789" w:rsidRDefault="009360F6" w:rsidP="009360F6">
      <w:pPr>
        <w:autoSpaceDE w:val="0"/>
        <w:autoSpaceDN w:val="0"/>
        <w:adjustRightInd w:val="0"/>
        <w:ind w:firstLine="709"/>
        <w:jc w:val="both"/>
        <w:outlineLvl w:val="1"/>
        <w:rPr>
          <w:rStyle w:val="af4"/>
          <w:sz w:val="26"/>
          <w:szCs w:val="26"/>
          <w:bdr w:val="none" w:sz="0" w:space="0" w:color="auto" w:frame="1"/>
        </w:rPr>
      </w:pPr>
    </w:p>
    <w:p w:rsidR="009360F6" w:rsidRPr="00261789" w:rsidRDefault="009360F6" w:rsidP="009360F6">
      <w:pPr>
        <w:autoSpaceDE w:val="0"/>
        <w:autoSpaceDN w:val="0"/>
        <w:adjustRightInd w:val="0"/>
        <w:ind w:firstLine="709"/>
        <w:jc w:val="both"/>
        <w:outlineLvl w:val="1"/>
        <w:rPr>
          <w:rStyle w:val="af4"/>
          <w:b w:val="0"/>
          <w:sz w:val="26"/>
          <w:szCs w:val="26"/>
          <w:bdr w:val="none" w:sz="0" w:space="0" w:color="auto" w:frame="1"/>
        </w:rPr>
      </w:pPr>
      <w:r w:rsidRPr="00261789">
        <w:rPr>
          <w:rStyle w:val="af4"/>
          <w:sz w:val="26"/>
          <w:szCs w:val="26"/>
          <w:bdr w:val="none" w:sz="0" w:space="0" w:color="auto" w:frame="1"/>
        </w:rPr>
        <w:t xml:space="preserve">Срок проведения экспертно-аналитического мероприятия: </w:t>
      </w:r>
      <w:r w:rsidRPr="00261789">
        <w:rPr>
          <w:rStyle w:val="af4"/>
          <w:b w:val="0"/>
          <w:sz w:val="26"/>
          <w:szCs w:val="26"/>
          <w:bdr w:val="none" w:sz="0" w:space="0" w:color="auto" w:frame="1"/>
        </w:rPr>
        <w:t xml:space="preserve">с </w:t>
      </w:r>
      <w:r w:rsidR="00757758" w:rsidRPr="00261789">
        <w:rPr>
          <w:rStyle w:val="af4"/>
          <w:b w:val="0"/>
          <w:sz w:val="26"/>
          <w:szCs w:val="26"/>
          <w:bdr w:val="none" w:sz="0" w:space="0" w:color="auto" w:frame="1"/>
        </w:rPr>
        <w:t>15</w:t>
      </w:r>
      <w:r w:rsidR="00C63237" w:rsidRPr="00261789">
        <w:rPr>
          <w:rStyle w:val="af4"/>
          <w:b w:val="0"/>
          <w:sz w:val="26"/>
          <w:szCs w:val="26"/>
          <w:bdr w:val="none" w:sz="0" w:space="0" w:color="auto" w:frame="1"/>
        </w:rPr>
        <w:t>.</w:t>
      </w:r>
      <w:r w:rsidRPr="00261789">
        <w:rPr>
          <w:rStyle w:val="af4"/>
          <w:b w:val="0"/>
          <w:sz w:val="26"/>
          <w:szCs w:val="26"/>
          <w:bdr w:val="none" w:sz="0" w:space="0" w:color="auto" w:frame="1"/>
        </w:rPr>
        <w:t>0</w:t>
      </w:r>
      <w:r w:rsidR="00757758" w:rsidRPr="00261789">
        <w:rPr>
          <w:rStyle w:val="af4"/>
          <w:b w:val="0"/>
          <w:sz w:val="26"/>
          <w:szCs w:val="26"/>
          <w:bdr w:val="none" w:sz="0" w:space="0" w:color="auto" w:frame="1"/>
        </w:rPr>
        <w:t>4</w:t>
      </w:r>
      <w:r w:rsidRPr="00261789">
        <w:rPr>
          <w:rStyle w:val="af4"/>
          <w:b w:val="0"/>
          <w:sz w:val="26"/>
          <w:szCs w:val="26"/>
          <w:bdr w:val="none" w:sz="0" w:space="0" w:color="auto" w:frame="1"/>
        </w:rPr>
        <w:t>.202</w:t>
      </w:r>
      <w:r w:rsidR="00AB041B" w:rsidRPr="00261789">
        <w:rPr>
          <w:rStyle w:val="af4"/>
          <w:b w:val="0"/>
          <w:sz w:val="26"/>
          <w:szCs w:val="26"/>
          <w:bdr w:val="none" w:sz="0" w:space="0" w:color="auto" w:frame="1"/>
        </w:rPr>
        <w:t>1</w:t>
      </w:r>
      <w:r w:rsidRPr="00261789">
        <w:rPr>
          <w:rStyle w:val="af4"/>
          <w:b w:val="0"/>
          <w:sz w:val="26"/>
          <w:szCs w:val="26"/>
          <w:bdr w:val="none" w:sz="0" w:space="0" w:color="auto" w:frame="1"/>
        </w:rPr>
        <w:t xml:space="preserve"> года по </w:t>
      </w:r>
      <w:r w:rsidR="00757758" w:rsidRPr="00261789">
        <w:rPr>
          <w:rStyle w:val="af4"/>
          <w:b w:val="0"/>
          <w:sz w:val="26"/>
          <w:szCs w:val="26"/>
          <w:bdr w:val="none" w:sz="0" w:space="0" w:color="auto" w:frame="1"/>
        </w:rPr>
        <w:t>23</w:t>
      </w:r>
      <w:r w:rsidRPr="00261789">
        <w:rPr>
          <w:rStyle w:val="af4"/>
          <w:b w:val="0"/>
          <w:sz w:val="26"/>
          <w:szCs w:val="26"/>
          <w:bdr w:val="none" w:sz="0" w:space="0" w:color="auto" w:frame="1"/>
        </w:rPr>
        <w:t>.0</w:t>
      </w:r>
      <w:r w:rsidR="00EB7EDB" w:rsidRPr="00261789">
        <w:rPr>
          <w:rStyle w:val="af4"/>
          <w:b w:val="0"/>
          <w:sz w:val="26"/>
          <w:szCs w:val="26"/>
          <w:bdr w:val="none" w:sz="0" w:space="0" w:color="auto" w:frame="1"/>
        </w:rPr>
        <w:t>4</w:t>
      </w:r>
      <w:r w:rsidRPr="00261789">
        <w:rPr>
          <w:rStyle w:val="af4"/>
          <w:b w:val="0"/>
          <w:sz w:val="26"/>
          <w:szCs w:val="26"/>
          <w:bdr w:val="none" w:sz="0" w:space="0" w:color="auto" w:frame="1"/>
        </w:rPr>
        <w:t>.202</w:t>
      </w:r>
      <w:r w:rsidR="00AB041B" w:rsidRPr="00261789">
        <w:rPr>
          <w:rStyle w:val="af4"/>
          <w:b w:val="0"/>
          <w:sz w:val="26"/>
          <w:szCs w:val="26"/>
          <w:bdr w:val="none" w:sz="0" w:space="0" w:color="auto" w:frame="1"/>
        </w:rPr>
        <w:t>1</w:t>
      </w:r>
      <w:r w:rsidRPr="00261789">
        <w:rPr>
          <w:rStyle w:val="af4"/>
          <w:b w:val="0"/>
          <w:sz w:val="26"/>
          <w:szCs w:val="26"/>
          <w:bdr w:val="none" w:sz="0" w:space="0" w:color="auto" w:frame="1"/>
        </w:rPr>
        <w:t xml:space="preserve"> года.</w:t>
      </w:r>
    </w:p>
    <w:p w:rsidR="00E6274D" w:rsidRPr="00261789" w:rsidRDefault="00E6274D" w:rsidP="0075696A">
      <w:pPr>
        <w:pStyle w:val="a5"/>
        <w:shd w:val="clear" w:color="auto" w:fill="FFFFFF"/>
        <w:spacing w:before="0" w:beforeAutospacing="0" w:after="0" w:afterAutospacing="0"/>
        <w:ind w:firstLine="709"/>
        <w:jc w:val="both"/>
        <w:rPr>
          <w:sz w:val="26"/>
          <w:szCs w:val="26"/>
          <w:highlight w:val="yellow"/>
        </w:rPr>
      </w:pPr>
      <w:r w:rsidRPr="00261789">
        <w:rPr>
          <w:rStyle w:val="af4"/>
          <w:sz w:val="26"/>
          <w:szCs w:val="26"/>
          <w:bdr w:val="none" w:sz="0" w:space="0" w:color="auto" w:frame="1"/>
        </w:rPr>
        <w:t>Нормативная база для проведения проверки:</w:t>
      </w:r>
    </w:p>
    <w:p w:rsidR="00E6274D" w:rsidRPr="00622E57" w:rsidRDefault="00E6274D" w:rsidP="0075696A">
      <w:pPr>
        <w:pStyle w:val="a5"/>
        <w:shd w:val="clear" w:color="auto" w:fill="FFFFFF"/>
        <w:spacing w:before="0" w:beforeAutospacing="0" w:after="0" w:afterAutospacing="0"/>
        <w:ind w:firstLine="709"/>
        <w:jc w:val="both"/>
        <w:rPr>
          <w:sz w:val="26"/>
          <w:szCs w:val="26"/>
        </w:rPr>
      </w:pPr>
      <w:r w:rsidRPr="00622E57">
        <w:rPr>
          <w:sz w:val="26"/>
          <w:szCs w:val="26"/>
        </w:rPr>
        <w:t>Бюджетный кодекс Российской Федерации;</w:t>
      </w:r>
    </w:p>
    <w:p w:rsidR="006320B9" w:rsidRPr="00622E57" w:rsidRDefault="006320B9" w:rsidP="0075696A">
      <w:pPr>
        <w:ind w:firstLine="709"/>
        <w:jc w:val="both"/>
        <w:rPr>
          <w:color w:val="000000"/>
          <w:sz w:val="26"/>
          <w:szCs w:val="26"/>
        </w:rPr>
      </w:pPr>
      <w:r w:rsidRPr="00622E57">
        <w:rPr>
          <w:color w:val="000000"/>
          <w:sz w:val="26"/>
          <w:szCs w:val="26"/>
        </w:rPr>
        <w:t>Федеральный закон от 06.12.2011 № 402-ФЗ  «О бухгалтерском учёте»;</w:t>
      </w:r>
    </w:p>
    <w:p w:rsidR="006320B9" w:rsidRPr="00622E57" w:rsidRDefault="006320B9" w:rsidP="0075696A">
      <w:pPr>
        <w:ind w:firstLine="709"/>
        <w:jc w:val="both"/>
        <w:rPr>
          <w:color w:val="000000"/>
          <w:sz w:val="26"/>
          <w:szCs w:val="26"/>
        </w:rPr>
      </w:pPr>
      <w:r w:rsidRPr="00622E57">
        <w:rPr>
          <w:color w:val="000000"/>
          <w:sz w:val="26"/>
          <w:szCs w:val="26"/>
        </w:rPr>
        <w:t>Приказ Министерства финансов Российской Федерации от 01.12.2010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w:t>
      </w:r>
      <w:r w:rsidR="00F4340A" w:rsidRPr="00622E57">
        <w:rPr>
          <w:color w:val="000000"/>
          <w:sz w:val="26"/>
          <w:szCs w:val="26"/>
        </w:rPr>
        <w:t xml:space="preserve"> </w:t>
      </w:r>
      <w:r w:rsidRPr="00622E57">
        <w:rPr>
          <w:color w:val="000000"/>
          <w:sz w:val="26"/>
          <w:szCs w:val="26"/>
        </w:rPr>
        <w:t>- Инструкции к Единому плану счетов № 157 н);</w:t>
      </w:r>
    </w:p>
    <w:p w:rsidR="006320B9" w:rsidRPr="00622E57" w:rsidRDefault="006320B9" w:rsidP="0075696A">
      <w:pPr>
        <w:ind w:firstLine="709"/>
        <w:jc w:val="both"/>
        <w:rPr>
          <w:color w:val="000000"/>
          <w:sz w:val="26"/>
          <w:szCs w:val="26"/>
        </w:rPr>
      </w:pPr>
      <w:r w:rsidRPr="00622E57">
        <w:rPr>
          <w:color w:val="000000"/>
          <w:sz w:val="26"/>
          <w:szCs w:val="26"/>
        </w:rPr>
        <w:t xml:space="preserve">Приказ Минфина России от 16 декабря 2010 № </w:t>
      </w:r>
      <w:r w:rsidR="002D581A" w:rsidRPr="00622E57">
        <w:rPr>
          <w:color w:val="000000"/>
          <w:sz w:val="26"/>
          <w:szCs w:val="26"/>
        </w:rPr>
        <w:t>162</w:t>
      </w:r>
      <w:r w:rsidRPr="00622E57">
        <w:rPr>
          <w:color w:val="000000"/>
          <w:sz w:val="26"/>
          <w:szCs w:val="26"/>
        </w:rPr>
        <w:t xml:space="preserve">н «Об утверждении Плана счетов </w:t>
      </w:r>
      <w:r w:rsidR="002D581A" w:rsidRPr="00622E57">
        <w:rPr>
          <w:color w:val="000000"/>
          <w:sz w:val="26"/>
          <w:szCs w:val="26"/>
        </w:rPr>
        <w:t>бюджетного</w:t>
      </w:r>
      <w:r w:rsidRPr="00622E57">
        <w:rPr>
          <w:color w:val="000000"/>
          <w:sz w:val="26"/>
          <w:szCs w:val="26"/>
        </w:rPr>
        <w:t xml:space="preserve"> учета и Инструкции по его применению» (далее – Инструкция № 1</w:t>
      </w:r>
      <w:r w:rsidR="002D581A" w:rsidRPr="00622E57">
        <w:rPr>
          <w:color w:val="000000"/>
          <w:sz w:val="26"/>
          <w:szCs w:val="26"/>
        </w:rPr>
        <w:t>62</w:t>
      </w:r>
      <w:r w:rsidRPr="00622E57">
        <w:rPr>
          <w:color w:val="000000"/>
          <w:sz w:val="26"/>
          <w:szCs w:val="26"/>
        </w:rPr>
        <w:t>н);</w:t>
      </w:r>
    </w:p>
    <w:p w:rsidR="002D581A" w:rsidRPr="00622E57" w:rsidRDefault="002D581A" w:rsidP="0075696A">
      <w:pPr>
        <w:pStyle w:val="a5"/>
        <w:shd w:val="clear" w:color="auto" w:fill="FFFFFF"/>
        <w:spacing w:before="0" w:beforeAutospacing="0" w:after="0" w:afterAutospacing="0"/>
        <w:ind w:firstLine="709"/>
        <w:jc w:val="both"/>
        <w:rPr>
          <w:sz w:val="26"/>
          <w:szCs w:val="26"/>
        </w:rPr>
      </w:pPr>
      <w:r w:rsidRPr="00622E57">
        <w:rPr>
          <w:sz w:val="26"/>
          <w:szCs w:val="26"/>
        </w:rPr>
        <w:t xml:space="preserve">Приказ Минфина РФ от 28 декабря </w:t>
      </w:r>
      <w:smartTag w:uri="urn:schemas-microsoft-com:office:smarttags" w:element="metricconverter">
        <w:smartTagPr>
          <w:attr w:name="ProductID" w:val="2010 г"/>
        </w:smartTagPr>
        <w:r w:rsidRPr="00622E57">
          <w:rPr>
            <w:sz w:val="26"/>
            <w:szCs w:val="26"/>
          </w:rPr>
          <w:t>2010 г</w:t>
        </w:r>
      </w:smartTag>
      <w:r w:rsidRPr="00622E57">
        <w:rPr>
          <w:sz w:val="26"/>
          <w:szCs w:val="26"/>
        </w:rPr>
        <w:t xml:space="preserve">.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Pr="00622E57">
        <w:rPr>
          <w:color w:val="000000"/>
          <w:sz w:val="26"/>
          <w:szCs w:val="26"/>
        </w:rPr>
        <w:t>(далее – Инструкция № 191н)</w:t>
      </w:r>
      <w:r w:rsidRPr="00622E57">
        <w:rPr>
          <w:sz w:val="26"/>
          <w:szCs w:val="26"/>
        </w:rPr>
        <w:t>;</w:t>
      </w:r>
    </w:p>
    <w:p w:rsidR="006320B9" w:rsidRPr="00622E57" w:rsidRDefault="00B56C37" w:rsidP="0075696A">
      <w:pPr>
        <w:ind w:firstLine="709"/>
        <w:jc w:val="both"/>
        <w:rPr>
          <w:color w:val="000000"/>
          <w:sz w:val="26"/>
          <w:szCs w:val="26"/>
        </w:rPr>
      </w:pPr>
      <w:r w:rsidRPr="00622E57">
        <w:rPr>
          <w:color w:val="000000"/>
          <w:sz w:val="26"/>
          <w:szCs w:val="26"/>
        </w:rPr>
        <w:t>П</w:t>
      </w:r>
      <w:r w:rsidR="006320B9" w:rsidRPr="00622E57">
        <w:rPr>
          <w:color w:val="000000"/>
          <w:sz w:val="26"/>
          <w:szCs w:val="26"/>
        </w:rPr>
        <w:t>риказ</w:t>
      </w:r>
      <w:r w:rsidRPr="00622E57">
        <w:rPr>
          <w:color w:val="000000"/>
          <w:sz w:val="26"/>
          <w:szCs w:val="26"/>
        </w:rPr>
        <w:t xml:space="preserve"> </w:t>
      </w:r>
      <w:r w:rsidR="006320B9" w:rsidRPr="00622E57">
        <w:rPr>
          <w:color w:val="000000"/>
          <w:sz w:val="26"/>
          <w:szCs w:val="26"/>
        </w:rPr>
        <w:t xml:space="preserve">Минфина </w:t>
      </w:r>
      <w:r w:rsidRPr="00622E57">
        <w:rPr>
          <w:color w:val="000000"/>
          <w:sz w:val="26"/>
          <w:szCs w:val="26"/>
        </w:rPr>
        <w:t>РФ</w:t>
      </w:r>
      <w:r w:rsidR="006320B9" w:rsidRPr="00622E57">
        <w:rPr>
          <w:color w:val="000000"/>
          <w:sz w:val="26"/>
          <w:szCs w:val="26"/>
        </w:rPr>
        <w:t xml:space="preserve"> от </w:t>
      </w:r>
      <w:r w:rsidRPr="00622E57">
        <w:rPr>
          <w:color w:val="000000"/>
          <w:sz w:val="26"/>
          <w:szCs w:val="26"/>
        </w:rPr>
        <w:t>0</w:t>
      </w:r>
      <w:r w:rsidR="009360F6" w:rsidRPr="00622E57">
        <w:rPr>
          <w:color w:val="000000"/>
          <w:sz w:val="26"/>
          <w:szCs w:val="26"/>
        </w:rPr>
        <w:t>6</w:t>
      </w:r>
      <w:r w:rsidR="006320B9" w:rsidRPr="00622E57">
        <w:rPr>
          <w:color w:val="000000"/>
          <w:sz w:val="26"/>
          <w:szCs w:val="26"/>
        </w:rPr>
        <w:t xml:space="preserve"> ию</w:t>
      </w:r>
      <w:r w:rsidRPr="00622E57">
        <w:rPr>
          <w:color w:val="000000"/>
          <w:sz w:val="26"/>
          <w:szCs w:val="26"/>
        </w:rPr>
        <w:t>ня</w:t>
      </w:r>
      <w:r w:rsidR="006320B9" w:rsidRPr="00622E57">
        <w:rPr>
          <w:color w:val="000000"/>
          <w:sz w:val="26"/>
          <w:szCs w:val="26"/>
        </w:rPr>
        <w:t xml:space="preserve"> 201</w:t>
      </w:r>
      <w:r w:rsidR="009360F6" w:rsidRPr="00622E57">
        <w:rPr>
          <w:color w:val="000000"/>
          <w:sz w:val="26"/>
          <w:szCs w:val="26"/>
        </w:rPr>
        <w:t>9</w:t>
      </w:r>
      <w:r w:rsidR="006320B9" w:rsidRPr="00622E57">
        <w:rPr>
          <w:color w:val="000000"/>
          <w:sz w:val="26"/>
          <w:szCs w:val="26"/>
        </w:rPr>
        <w:t xml:space="preserve"> № </w:t>
      </w:r>
      <w:r w:rsidR="009360F6" w:rsidRPr="00622E57">
        <w:rPr>
          <w:color w:val="000000"/>
          <w:sz w:val="26"/>
          <w:szCs w:val="26"/>
        </w:rPr>
        <w:t>85</w:t>
      </w:r>
      <w:r w:rsidRPr="00622E57">
        <w:rPr>
          <w:color w:val="000000"/>
          <w:sz w:val="26"/>
          <w:szCs w:val="26"/>
        </w:rPr>
        <w:t>н</w:t>
      </w:r>
      <w:r w:rsidR="006320B9" w:rsidRPr="00622E57">
        <w:rPr>
          <w:color w:val="000000"/>
          <w:sz w:val="26"/>
          <w:szCs w:val="26"/>
        </w:rPr>
        <w:t xml:space="preserve"> «О </w:t>
      </w:r>
      <w:r w:rsidRPr="00622E57">
        <w:rPr>
          <w:color w:val="000000"/>
          <w:sz w:val="26"/>
          <w:szCs w:val="26"/>
        </w:rPr>
        <w:t>П</w:t>
      </w:r>
      <w:r w:rsidR="006320B9" w:rsidRPr="00622E57">
        <w:rPr>
          <w:color w:val="000000"/>
          <w:sz w:val="26"/>
          <w:szCs w:val="26"/>
        </w:rPr>
        <w:t xml:space="preserve">орядке </w:t>
      </w:r>
      <w:r w:rsidRPr="00622E57">
        <w:rPr>
          <w:color w:val="000000"/>
          <w:sz w:val="26"/>
          <w:szCs w:val="26"/>
        </w:rPr>
        <w:t xml:space="preserve">формирования и </w:t>
      </w:r>
      <w:r w:rsidR="006320B9" w:rsidRPr="00622E57">
        <w:rPr>
          <w:color w:val="000000"/>
          <w:sz w:val="26"/>
          <w:szCs w:val="26"/>
        </w:rPr>
        <w:t xml:space="preserve">применения </w:t>
      </w:r>
      <w:r w:rsidRPr="00622E57">
        <w:rPr>
          <w:color w:val="000000"/>
          <w:sz w:val="26"/>
          <w:szCs w:val="26"/>
        </w:rPr>
        <w:t xml:space="preserve">кодов </w:t>
      </w:r>
      <w:r w:rsidR="006320B9" w:rsidRPr="00622E57">
        <w:rPr>
          <w:color w:val="000000"/>
          <w:sz w:val="26"/>
          <w:szCs w:val="26"/>
        </w:rPr>
        <w:t>бюджетной классификации Российской Федерации»</w:t>
      </w:r>
      <w:r w:rsidRPr="00622E57">
        <w:rPr>
          <w:color w:val="000000"/>
          <w:sz w:val="26"/>
          <w:szCs w:val="26"/>
        </w:rPr>
        <w:t>, их структуре и принципах назначения»</w:t>
      </w:r>
      <w:r w:rsidR="006320B9" w:rsidRPr="00622E57">
        <w:rPr>
          <w:color w:val="000000"/>
          <w:sz w:val="26"/>
          <w:szCs w:val="26"/>
        </w:rPr>
        <w:t xml:space="preserve"> (далее – приказ № </w:t>
      </w:r>
      <w:r w:rsidR="009360F6" w:rsidRPr="00622E57">
        <w:rPr>
          <w:color w:val="000000"/>
          <w:sz w:val="26"/>
          <w:szCs w:val="26"/>
        </w:rPr>
        <w:t>85</w:t>
      </w:r>
      <w:r w:rsidR="006320B9" w:rsidRPr="00622E57">
        <w:rPr>
          <w:color w:val="000000"/>
          <w:sz w:val="26"/>
          <w:szCs w:val="26"/>
        </w:rPr>
        <w:t>н);</w:t>
      </w:r>
    </w:p>
    <w:p w:rsidR="002A3120" w:rsidRPr="00622E57" w:rsidRDefault="002A3120" w:rsidP="002A3120">
      <w:pPr>
        <w:autoSpaceDE w:val="0"/>
        <w:autoSpaceDN w:val="0"/>
        <w:adjustRightInd w:val="0"/>
        <w:ind w:firstLine="540"/>
        <w:jc w:val="both"/>
        <w:rPr>
          <w:sz w:val="26"/>
          <w:szCs w:val="26"/>
        </w:rPr>
      </w:pPr>
      <w:r w:rsidRPr="00622E57">
        <w:rPr>
          <w:color w:val="000000"/>
          <w:sz w:val="26"/>
          <w:szCs w:val="26"/>
        </w:rPr>
        <w:t>Федеральные стандарты бухгалтерского учета для организаций государственного сектора, утвержденными приказами Минфина России:</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"Концептуальные основы" - Федеральный </w:t>
      </w:r>
      <w:hyperlink r:id="rId10"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РФ от 31.12.2016 N 256н;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"Основные средства" - Федеральный </w:t>
      </w:r>
      <w:hyperlink r:id="rId11"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"Основные средства", утвержденный Приказом Минфина РФ от 31.12.2016 N 257н;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"Аренда" - Федеральный </w:t>
      </w:r>
      <w:hyperlink r:id="rId12"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"Аренда", утвержденный Приказом Минфина РФ от 31.12.2016 N 258н;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"Обесценение активов" - Федеральный </w:t>
      </w:r>
      <w:hyperlink r:id="rId13"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"Обесценение активов", утвержденный Приказом Минфина РФ от 31.12.2016 N 259н;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"Представление отчетности" - Федеральный </w:t>
      </w:r>
      <w:hyperlink r:id="rId14"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РФ от 31.12.2016 N 260н;</w:t>
      </w:r>
    </w:p>
    <w:p w:rsidR="002A3120" w:rsidRPr="00622E57" w:rsidRDefault="002A3120" w:rsidP="002A3120">
      <w:pPr>
        <w:autoSpaceDE w:val="0"/>
        <w:autoSpaceDN w:val="0"/>
        <w:adjustRightInd w:val="0"/>
        <w:ind w:firstLine="540"/>
        <w:jc w:val="both"/>
        <w:rPr>
          <w:sz w:val="26"/>
          <w:szCs w:val="26"/>
        </w:rPr>
      </w:pPr>
      <w:r w:rsidRPr="00622E57">
        <w:rPr>
          <w:sz w:val="26"/>
          <w:szCs w:val="26"/>
        </w:rPr>
        <w:lastRenderedPageBreak/>
        <w:t xml:space="preserve">- СГС "Учетная политика" - Федеральный </w:t>
      </w:r>
      <w:hyperlink r:id="rId15"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РФ от 30.12.2017 N 274н;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"События после отчетной даты" - Федеральный </w:t>
      </w:r>
      <w:hyperlink r:id="rId16"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"События после отчетной даты", утвержденный Приказом Минфина РФ от 30.12.2017 N 275н;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"Отчет о движении денежных средств" - Федеральный </w:t>
      </w:r>
      <w:hyperlink r:id="rId17"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"Отчет о движении денежных средств", утвержденный Приказом Минфина РФ от 30.12.2017 N 278н;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"Доходы" - Федеральный </w:t>
      </w:r>
      <w:hyperlink r:id="rId18"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"Доходы", утвержденный Приказом Минфина РФ от 27.02.2018 N 32н;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"Влияние изменений курсов иностранных валют" - Федеральный </w:t>
      </w:r>
      <w:hyperlink r:id="rId19"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РФ от 30.05.2018 N 122н;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"Запасы" - Федеральный </w:t>
      </w:r>
      <w:hyperlink r:id="rId20"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"Запасы", утвержденный Приказом Минфина РФ от 07.12.2018 N 256н;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"Долгосрочные договоры" - Федеральный </w:t>
      </w:r>
      <w:hyperlink r:id="rId21"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"Долгосрочные договоры", утвержденный Приказом Минфина РФ от 29.06.2018 N 145н;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"Резервы" - Федеральный </w:t>
      </w:r>
      <w:hyperlink r:id="rId22"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РФ от 30.05.2018 N 124н;</w:t>
      </w:r>
    </w:p>
    <w:p w:rsidR="002A3120" w:rsidRPr="00622E57" w:rsidRDefault="002A3120" w:rsidP="002A3120">
      <w:pPr>
        <w:autoSpaceDE w:val="0"/>
        <w:autoSpaceDN w:val="0"/>
        <w:adjustRightInd w:val="0"/>
        <w:ind w:firstLine="540"/>
        <w:jc w:val="both"/>
        <w:rPr>
          <w:sz w:val="26"/>
          <w:szCs w:val="26"/>
        </w:rPr>
      </w:pPr>
      <w:r w:rsidRPr="00622E57">
        <w:rPr>
          <w:sz w:val="26"/>
          <w:szCs w:val="26"/>
        </w:rPr>
        <w:t xml:space="preserve">- СГС "Бюджетная информация" - Федеральный </w:t>
      </w:r>
      <w:hyperlink r:id="rId23" w:history="1">
        <w:r w:rsidRPr="00622E57">
          <w:rPr>
            <w:color w:val="0000FF"/>
            <w:sz w:val="26"/>
            <w:szCs w:val="26"/>
          </w:rPr>
          <w:t>стандарт</w:t>
        </w:r>
      </w:hyperlink>
      <w:r w:rsidRPr="00622E57">
        <w:rPr>
          <w:sz w:val="26"/>
          <w:szCs w:val="26"/>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РФ от 28.02.2018 N 37н;</w:t>
      </w:r>
    </w:p>
    <w:p w:rsidR="006C0920" w:rsidRPr="00622E57" w:rsidRDefault="006C0920" w:rsidP="006C0920">
      <w:pPr>
        <w:autoSpaceDE w:val="0"/>
        <w:autoSpaceDN w:val="0"/>
        <w:adjustRightInd w:val="0"/>
        <w:ind w:firstLine="540"/>
        <w:jc w:val="both"/>
        <w:rPr>
          <w:sz w:val="26"/>
          <w:szCs w:val="26"/>
        </w:rPr>
      </w:pPr>
      <w:r w:rsidRPr="00622E57">
        <w:rPr>
          <w:sz w:val="26"/>
          <w:szCs w:val="26"/>
        </w:rPr>
        <w:t>Приказ Управления финансов Администрации Шегарского района «Об утверждении порядка составления и предоставления бюджетной отчетности об исполнении бюджетов сельских поселений, бюджета муниципального района и бухгалтерской отчетности об исполнении планов финансово-хозяйственной деятельности бюджетными и автономными учреждениями» от 30.12.2019 № 61(далее - Порядок Управления финансов № 61 от 30.12.2019);</w:t>
      </w:r>
    </w:p>
    <w:p w:rsidR="00C819C9" w:rsidRPr="00261789" w:rsidRDefault="00C819C9" w:rsidP="00C819C9">
      <w:pPr>
        <w:autoSpaceDE w:val="0"/>
        <w:autoSpaceDN w:val="0"/>
        <w:adjustRightInd w:val="0"/>
        <w:ind w:firstLine="540"/>
        <w:jc w:val="both"/>
        <w:rPr>
          <w:sz w:val="26"/>
          <w:szCs w:val="26"/>
        </w:rPr>
      </w:pPr>
      <w:r w:rsidRPr="00622E57">
        <w:rPr>
          <w:sz w:val="26"/>
          <w:szCs w:val="26"/>
        </w:rPr>
        <w:t>Приказ Управления финансов Администрации Шегарского района «О сроках представления годовой отчетности об исполнении бюджетов муниципальных образований Шегарского района Томской области, главными администраторами доходов местных бюджетов, главными распорядителями средств местных бюджетов, главными администраторами источников финансирования дефицита местных бюджетов, бюджетными и автономными учреждениями, в отношении которых функции и полномочия учредителя осуществляет Администрация Шегаркого района» от 25.12.20</w:t>
      </w:r>
      <w:r w:rsidR="005E391B" w:rsidRPr="00622E57">
        <w:rPr>
          <w:sz w:val="26"/>
          <w:szCs w:val="26"/>
        </w:rPr>
        <w:t>20</w:t>
      </w:r>
      <w:r w:rsidRPr="00622E57">
        <w:rPr>
          <w:sz w:val="26"/>
          <w:szCs w:val="26"/>
        </w:rPr>
        <w:t xml:space="preserve"> № 42(далее - Порядок Управления финансов № 42 от 25.12.20</w:t>
      </w:r>
      <w:r w:rsidR="005E391B" w:rsidRPr="00622E57">
        <w:rPr>
          <w:sz w:val="26"/>
          <w:szCs w:val="26"/>
        </w:rPr>
        <w:t>20</w:t>
      </w:r>
      <w:r w:rsidRPr="00622E57">
        <w:rPr>
          <w:sz w:val="26"/>
          <w:szCs w:val="26"/>
        </w:rPr>
        <w:t>);</w:t>
      </w:r>
    </w:p>
    <w:p w:rsidR="001A17D7" w:rsidRPr="00261789" w:rsidRDefault="001A17D7" w:rsidP="001A17D7">
      <w:pPr>
        <w:pStyle w:val="a5"/>
        <w:shd w:val="clear" w:color="auto" w:fill="FFFFFF"/>
        <w:spacing w:before="0" w:beforeAutospacing="0" w:after="0" w:afterAutospacing="0"/>
        <w:ind w:firstLine="709"/>
        <w:jc w:val="both"/>
        <w:rPr>
          <w:sz w:val="26"/>
          <w:szCs w:val="26"/>
        </w:rPr>
      </w:pPr>
      <w:r w:rsidRPr="00622E57">
        <w:rPr>
          <w:sz w:val="26"/>
          <w:szCs w:val="26"/>
        </w:rPr>
        <w:t>Устав муниципального образования «</w:t>
      </w:r>
      <w:r w:rsidR="00601625" w:rsidRPr="00622E57">
        <w:rPr>
          <w:sz w:val="26"/>
          <w:szCs w:val="26"/>
        </w:rPr>
        <w:t>Трубачевск</w:t>
      </w:r>
      <w:r w:rsidRPr="00622E57">
        <w:rPr>
          <w:sz w:val="26"/>
          <w:szCs w:val="26"/>
        </w:rPr>
        <w:t xml:space="preserve">ое сельское поселение», утвержденный Советом </w:t>
      </w:r>
      <w:r w:rsidR="00601625" w:rsidRPr="00622E57">
        <w:rPr>
          <w:sz w:val="26"/>
          <w:szCs w:val="26"/>
        </w:rPr>
        <w:t>Трубачевск</w:t>
      </w:r>
      <w:r w:rsidRPr="00622E57">
        <w:rPr>
          <w:sz w:val="26"/>
          <w:szCs w:val="26"/>
        </w:rPr>
        <w:t xml:space="preserve">ого сельского поселения от </w:t>
      </w:r>
      <w:r w:rsidR="00757758" w:rsidRPr="00622E57">
        <w:rPr>
          <w:sz w:val="26"/>
          <w:szCs w:val="26"/>
        </w:rPr>
        <w:t>07.07.2015 № 13</w:t>
      </w:r>
      <w:r w:rsidRPr="00622E57">
        <w:rPr>
          <w:sz w:val="26"/>
          <w:szCs w:val="26"/>
        </w:rPr>
        <w:t>;</w:t>
      </w:r>
      <w:r w:rsidRPr="00261789">
        <w:rPr>
          <w:sz w:val="26"/>
          <w:szCs w:val="26"/>
        </w:rPr>
        <w:t xml:space="preserve"> </w:t>
      </w:r>
    </w:p>
    <w:p w:rsidR="001A17D7" w:rsidRPr="00261789" w:rsidRDefault="001A17D7" w:rsidP="001A17D7">
      <w:pPr>
        <w:pStyle w:val="a5"/>
        <w:shd w:val="clear" w:color="auto" w:fill="FFFFFF"/>
        <w:spacing w:before="0" w:beforeAutospacing="0" w:after="0" w:afterAutospacing="0"/>
        <w:ind w:firstLine="709"/>
        <w:jc w:val="both"/>
        <w:rPr>
          <w:sz w:val="26"/>
          <w:szCs w:val="26"/>
        </w:rPr>
      </w:pPr>
      <w:r w:rsidRPr="00622E57">
        <w:rPr>
          <w:sz w:val="26"/>
          <w:szCs w:val="26"/>
        </w:rPr>
        <w:t xml:space="preserve">Решение Совета </w:t>
      </w:r>
      <w:r w:rsidR="00601625" w:rsidRPr="00622E57">
        <w:rPr>
          <w:sz w:val="26"/>
          <w:szCs w:val="26"/>
        </w:rPr>
        <w:t>Трубачевск</w:t>
      </w:r>
      <w:r w:rsidRPr="00622E57">
        <w:rPr>
          <w:sz w:val="26"/>
          <w:szCs w:val="26"/>
        </w:rPr>
        <w:t xml:space="preserve">ого сельского поселения от </w:t>
      </w:r>
      <w:r w:rsidR="0015014A" w:rsidRPr="00622E57">
        <w:rPr>
          <w:sz w:val="26"/>
          <w:szCs w:val="26"/>
        </w:rPr>
        <w:t>23</w:t>
      </w:r>
      <w:r w:rsidRPr="00622E57">
        <w:rPr>
          <w:sz w:val="26"/>
          <w:szCs w:val="26"/>
        </w:rPr>
        <w:t>.0</w:t>
      </w:r>
      <w:r w:rsidR="0015014A" w:rsidRPr="00622E57">
        <w:rPr>
          <w:sz w:val="26"/>
          <w:szCs w:val="26"/>
        </w:rPr>
        <w:t>6</w:t>
      </w:r>
      <w:r w:rsidRPr="00622E57">
        <w:rPr>
          <w:sz w:val="26"/>
          <w:szCs w:val="26"/>
        </w:rPr>
        <w:t>.20</w:t>
      </w:r>
      <w:r w:rsidR="0015014A" w:rsidRPr="00622E57">
        <w:rPr>
          <w:sz w:val="26"/>
          <w:szCs w:val="26"/>
        </w:rPr>
        <w:t>20</w:t>
      </w:r>
      <w:r w:rsidRPr="00622E57">
        <w:rPr>
          <w:sz w:val="26"/>
          <w:szCs w:val="26"/>
        </w:rPr>
        <w:t xml:space="preserve"> № </w:t>
      </w:r>
      <w:r w:rsidR="0015014A" w:rsidRPr="00622E57">
        <w:rPr>
          <w:sz w:val="26"/>
          <w:szCs w:val="26"/>
        </w:rPr>
        <w:t>52</w:t>
      </w:r>
      <w:r w:rsidRPr="00622E57">
        <w:rPr>
          <w:sz w:val="26"/>
          <w:szCs w:val="26"/>
        </w:rPr>
        <w:t xml:space="preserve"> «Об утверждении Положения о бюджетном процессе в муниципальном образовании «</w:t>
      </w:r>
      <w:r w:rsidR="00601625" w:rsidRPr="00622E57">
        <w:rPr>
          <w:sz w:val="26"/>
          <w:szCs w:val="26"/>
        </w:rPr>
        <w:t>Трубачевск</w:t>
      </w:r>
      <w:r w:rsidRPr="00622E57">
        <w:rPr>
          <w:sz w:val="26"/>
          <w:szCs w:val="26"/>
        </w:rPr>
        <w:t>ое сельское поселение», с учётом внесенных изменений (далее – Положение о бюджетном процессе</w:t>
      </w:r>
      <w:r w:rsidR="006B3C96">
        <w:rPr>
          <w:sz w:val="26"/>
          <w:szCs w:val="26"/>
        </w:rPr>
        <w:t xml:space="preserve"> </w:t>
      </w:r>
      <w:r w:rsidR="006B3C96" w:rsidRPr="006B3C96">
        <w:rPr>
          <w:sz w:val="26"/>
          <w:szCs w:val="26"/>
        </w:rPr>
        <w:t>от 23.06.2020 № 52</w:t>
      </w:r>
      <w:r w:rsidRPr="00622E57">
        <w:rPr>
          <w:sz w:val="26"/>
          <w:szCs w:val="26"/>
        </w:rPr>
        <w:t>);</w:t>
      </w:r>
    </w:p>
    <w:p w:rsidR="001A17D7" w:rsidRPr="00622E57" w:rsidRDefault="001A17D7" w:rsidP="001A17D7">
      <w:pPr>
        <w:ind w:firstLine="709"/>
        <w:jc w:val="both"/>
        <w:rPr>
          <w:sz w:val="26"/>
          <w:szCs w:val="26"/>
        </w:rPr>
      </w:pPr>
      <w:r w:rsidRPr="00622E57">
        <w:rPr>
          <w:rStyle w:val="af4"/>
          <w:b w:val="0"/>
          <w:sz w:val="26"/>
          <w:szCs w:val="26"/>
          <w:bdr w:val="none" w:sz="0" w:space="0" w:color="auto" w:frame="1"/>
        </w:rPr>
        <w:lastRenderedPageBreak/>
        <w:t xml:space="preserve">Решение Совета </w:t>
      </w:r>
      <w:r w:rsidR="00601625" w:rsidRPr="00622E57">
        <w:rPr>
          <w:sz w:val="26"/>
          <w:szCs w:val="26"/>
        </w:rPr>
        <w:t>Трубачевск</w:t>
      </w:r>
      <w:r w:rsidRPr="00622E57">
        <w:rPr>
          <w:rStyle w:val="af4"/>
          <w:b w:val="0"/>
          <w:sz w:val="26"/>
          <w:szCs w:val="26"/>
          <w:bdr w:val="none" w:sz="0" w:space="0" w:color="auto" w:frame="1"/>
        </w:rPr>
        <w:t xml:space="preserve">ого сельского поселения </w:t>
      </w:r>
      <w:r w:rsidRPr="00622E57">
        <w:rPr>
          <w:sz w:val="26"/>
          <w:szCs w:val="26"/>
        </w:rPr>
        <w:t>от 1</w:t>
      </w:r>
      <w:r w:rsidR="0015014A" w:rsidRPr="00622E57">
        <w:rPr>
          <w:sz w:val="26"/>
          <w:szCs w:val="26"/>
        </w:rPr>
        <w:t>9</w:t>
      </w:r>
      <w:r w:rsidRPr="00622E57">
        <w:rPr>
          <w:sz w:val="26"/>
          <w:szCs w:val="26"/>
        </w:rPr>
        <w:t xml:space="preserve"> декабря 2019 года № </w:t>
      </w:r>
      <w:r w:rsidR="0015014A" w:rsidRPr="00622E57">
        <w:rPr>
          <w:sz w:val="26"/>
          <w:szCs w:val="26"/>
        </w:rPr>
        <w:t>30</w:t>
      </w:r>
      <w:r w:rsidRPr="00622E57">
        <w:rPr>
          <w:sz w:val="26"/>
          <w:szCs w:val="26"/>
        </w:rPr>
        <w:t xml:space="preserve"> </w:t>
      </w:r>
      <w:r w:rsidRPr="00622E57">
        <w:rPr>
          <w:rStyle w:val="af4"/>
          <w:b w:val="0"/>
          <w:sz w:val="26"/>
          <w:szCs w:val="26"/>
          <w:bdr w:val="none" w:sz="0" w:space="0" w:color="auto" w:frame="1"/>
        </w:rPr>
        <w:t>«</w:t>
      </w:r>
      <w:r w:rsidRPr="00622E57">
        <w:rPr>
          <w:sz w:val="26"/>
          <w:szCs w:val="26"/>
        </w:rPr>
        <w:t>О бюджете муниципального образования «</w:t>
      </w:r>
      <w:r w:rsidR="00601625" w:rsidRPr="00622E57">
        <w:rPr>
          <w:sz w:val="26"/>
          <w:szCs w:val="26"/>
        </w:rPr>
        <w:t>Трубачевск</w:t>
      </w:r>
      <w:r w:rsidRPr="00622E57">
        <w:rPr>
          <w:sz w:val="26"/>
          <w:szCs w:val="26"/>
        </w:rPr>
        <w:t>ое сельское поселение» на 2020 год</w:t>
      </w:r>
      <w:r w:rsidRPr="00622E57">
        <w:rPr>
          <w:rStyle w:val="af4"/>
          <w:b w:val="0"/>
          <w:sz w:val="26"/>
          <w:szCs w:val="26"/>
          <w:bdr w:val="none" w:sz="0" w:space="0" w:color="auto" w:frame="1"/>
        </w:rPr>
        <w:t>»</w:t>
      </w:r>
      <w:r w:rsidRPr="00622E57">
        <w:rPr>
          <w:sz w:val="26"/>
          <w:szCs w:val="26"/>
        </w:rPr>
        <w:t>;</w:t>
      </w:r>
    </w:p>
    <w:p w:rsidR="009360F6" w:rsidRPr="00622E57" w:rsidRDefault="001A17D7" w:rsidP="001A17D7">
      <w:pPr>
        <w:ind w:firstLine="709"/>
        <w:jc w:val="both"/>
        <w:rPr>
          <w:sz w:val="26"/>
          <w:szCs w:val="26"/>
        </w:rPr>
      </w:pPr>
      <w:r w:rsidRPr="00622E57">
        <w:rPr>
          <w:sz w:val="26"/>
          <w:szCs w:val="26"/>
        </w:rPr>
        <w:t xml:space="preserve">Решение Совета </w:t>
      </w:r>
      <w:r w:rsidR="00601625" w:rsidRPr="00622E57">
        <w:rPr>
          <w:sz w:val="26"/>
          <w:szCs w:val="26"/>
        </w:rPr>
        <w:t>Трубачевск</w:t>
      </w:r>
      <w:r w:rsidRPr="00622E57">
        <w:rPr>
          <w:sz w:val="26"/>
          <w:szCs w:val="26"/>
        </w:rPr>
        <w:t xml:space="preserve">ого сельского поселения от </w:t>
      </w:r>
      <w:r w:rsidR="0015014A" w:rsidRPr="00622E57">
        <w:rPr>
          <w:sz w:val="26"/>
          <w:szCs w:val="26"/>
        </w:rPr>
        <w:t>22</w:t>
      </w:r>
      <w:r w:rsidRPr="00622E57">
        <w:rPr>
          <w:sz w:val="26"/>
          <w:szCs w:val="26"/>
        </w:rPr>
        <w:t xml:space="preserve">.12.2020 № </w:t>
      </w:r>
      <w:r w:rsidR="0015014A" w:rsidRPr="00622E57">
        <w:rPr>
          <w:sz w:val="26"/>
          <w:szCs w:val="26"/>
        </w:rPr>
        <w:t>67</w:t>
      </w:r>
      <w:r w:rsidRPr="00622E57">
        <w:rPr>
          <w:sz w:val="26"/>
          <w:szCs w:val="26"/>
        </w:rPr>
        <w:t xml:space="preserve"> «О внесении изменений в решение Совета </w:t>
      </w:r>
      <w:r w:rsidR="00601625" w:rsidRPr="00622E57">
        <w:rPr>
          <w:sz w:val="26"/>
          <w:szCs w:val="26"/>
        </w:rPr>
        <w:t>Трубачевск</w:t>
      </w:r>
      <w:r w:rsidRPr="00622E57">
        <w:rPr>
          <w:sz w:val="26"/>
          <w:szCs w:val="26"/>
        </w:rPr>
        <w:t xml:space="preserve">ого сельского поселения </w:t>
      </w:r>
      <w:r w:rsidR="00622E57" w:rsidRPr="00622E57">
        <w:rPr>
          <w:sz w:val="26"/>
          <w:szCs w:val="26"/>
        </w:rPr>
        <w:t xml:space="preserve">от 19 декабря 2019 года № 30 </w:t>
      </w:r>
      <w:r w:rsidRPr="00622E57">
        <w:rPr>
          <w:sz w:val="26"/>
          <w:szCs w:val="26"/>
        </w:rPr>
        <w:t>«О бюджете муниципального образования «</w:t>
      </w:r>
      <w:r w:rsidR="00601625" w:rsidRPr="00622E57">
        <w:rPr>
          <w:sz w:val="26"/>
          <w:szCs w:val="26"/>
        </w:rPr>
        <w:t>Трубачевск</w:t>
      </w:r>
      <w:r w:rsidRPr="00622E57">
        <w:rPr>
          <w:sz w:val="26"/>
          <w:szCs w:val="26"/>
        </w:rPr>
        <w:t>ое сельское поселение» на 2020 год»</w:t>
      </w:r>
      <w:r w:rsidR="009360F6" w:rsidRPr="00622E57">
        <w:rPr>
          <w:sz w:val="26"/>
          <w:szCs w:val="26"/>
        </w:rPr>
        <w:t>;</w:t>
      </w:r>
    </w:p>
    <w:p w:rsidR="009360F6" w:rsidRPr="00261789" w:rsidRDefault="001A17D7" w:rsidP="009360F6">
      <w:pPr>
        <w:ind w:firstLine="709"/>
        <w:jc w:val="both"/>
        <w:rPr>
          <w:sz w:val="26"/>
          <w:szCs w:val="26"/>
        </w:rPr>
      </w:pPr>
      <w:r w:rsidRPr="00622E57">
        <w:rPr>
          <w:sz w:val="26"/>
          <w:szCs w:val="26"/>
        </w:rPr>
        <w:t xml:space="preserve">Проект решения Совета </w:t>
      </w:r>
      <w:r w:rsidR="00601625" w:rsidRPr="00622E57">
        <w:rPr>
          <w:sz w:val="26"/>
          <w:szCs w:val="26"/>
        </w:rPr>
        <w:t>Трубачевск</w:t>
      </w:r>
      <w:r w:rsidRPr="00622E57">
        <w:rPr>
          <w:sz w:val="26"/>
          <w:szCs w:val="26"/>
        </w:rPr>
        <w:t xml:space="preserve">ого сельского поселения </w:t>
      </w:r>
      <w:r w:rsidR="00870B5C" w:rsidRPr="00622E57">
        <w:rPr>
          <w:sz w:val="26"/>
          <w:szCs w:val="26"/>
        </w:rPr>
        <w:t>«</w:t>
      </w:r>
      <w:r w:rsidR="00870B5C" w:rsidRPr="00622E57">
        <w:rPr>
          <w:sz w:val="26"/>
          <w:szCs w:val="26"/>
          <w:lang w:eastAsia="ar-SA"/>
        </w:rPr>
        <w:t>Об исполнени</w:t>
      </w:r>
      <w:r w:rsidR="0015014A" w:rsidRPr="00622E57">
        <w:rPr>
          <w:sz w:val="26"/>
          <w:szCs w:val="26"/>
          <w:lang w:eastAsia="ar-SA"/>
        </w:rPr>
        <w:t>и</w:t>
      </w:r>
      <w:r w:rsidR="00870B5C" w:rsidRPr="00622E57">
        <w:rPr>
          <w:sz w:val="26"/>
          <w:szCs w:val="26"/>
          <w:lang w:eastAsia="ar-SA"/>
        </w:rPr>
        <w:t xml:space="preserve"> бюджета муниципального образования «</w:t>
      </w:r>
      <w:r w:rsidR="00601625" w:rsidRPr="00622E57">
        <w:rPr>
          <w:sz w:val="26"/>
          <w:szCs w:val="26"/>
        </w:rPr>
        <w:t>Трубачевск</w:t>
      </w:r>
      <w:r w:rsidR="00870B5C" w:rsidRPr="00622E57">
        <w:rPr>
          <w:sz w:val="26"/>
          <w:szCs w:val="26"/>
          <w:lang w:eastAsia="ar-SA"/>
        </w:rPr>
        <w:t>ое сельское поселение» за 2020 год»</w:t>
      </w:r>
      <w:r w:rsidR="009360F6" w:rsidRPr="00622E57">
        <w:rPr>
          <w:sz w:val="26"/>
          <w:szCs w:val="26"/>
          <w:lang w:eastAsia="ar-SA"/>
        </w:rPr>
        <w:t>.</w:t>
      </w:r>
      <w:r w:rsidR="009360F6" w:rsidRPr="00261789">
        <w:rPr>
          <w:sz w:val="26"/>
          <w:szCs w:val="26"/>
        </w:rPr>
        <w:t xml:space="preserve"> </w:t>
      </w:r>
    </w:p>
    <w:p w:rsidR="0039149D" w:rsidRPr="00261789" w:rsidRDefault="0039149D" w:rsidP="0075696A">
      <w:pPr>
        <w:pStyle w:val="a7"/>
        <w:spacing w:after="0"/>
        <w:ind w:firstLine="709"/>
        <w:jc w:val="center"/>
        <w:rPr>
          <w:b/>
          <w:sz w:val="26"/>
          <w:szCs w:val="26"/>
        </w:rPr>
      </w:pPr>
    </w:p>
    <w:p w:rsidR="00EA0561" w:rsidRPr="00261789" w:rsidRDefault="00EA0561" w:rsidP="0075696A">
      <w:pPr>
        <w:pStyle w:val="a7"/>
        <w:numPr>
          <w:ilvl w:val="0"/>
          <w:numId w:val="11"/>
        </w:numPr>
        <w:spacing w:after="0"/>
        <w:ind w:left="0" w:firstLine="709"/>
        <w:jc w:val="center"/>
        <w:rPr>
          <w:b/>
          <w:sz w:val="26"/>
          <w:szCs w:val="26"/>
        </w:rPr>
      </w:pPr>
      <w:r w:rsidRPr="00261789">
        <w:rPr>
          <w:b/>
          <w:sz w:val="26"/>
          <w:szCs w:val="26"/>
        </w:rPr>
        <w:t xml:space="preserve">Организация бюджетного процесса в муниципальном образовании </w:t>
      </w:r>
      <w:r w:rsidR="00CE7A86" w:rsidRPr="00261789">
        <w:rPr>
          <w:b/>
          <w:sz w:val="26"/>
          <w:szCs w:val="26"/>
        </w:rPr>
        <w:t>«</w:t>
      </w:r>
      <w:r w:rsidR="00601625" w:rsidRPr="00261789">
        <w:rPr>
          <w:b/>
          <w:sz w:val="26"/>
          <w:szCs w:val="26"/>
        </w:rPr>
        <w:t>Трубачевск</w:t>
      </w:r>
      <w:r w:rsidR="009360F6" w:rsidRPr="00261789">
        <w:rPr>
          <w:b/>
          <w:sz w:val="26"/>
          <w:szCs w:val="26"/>
        </w:rPr>
        <w:t>ое</w:t>
      </w:r>
      <w:r w:rsidR="00984A19" w:rsidRPr="00261789">
        <w:rPr>
          <w:sz w:val="26"/>
          <w:szCs w:val="26"/>
        </w:rPr>
        <w:t xml:space="preserve"> </w:t>
      </w:r>
      <w:r w:rsidRPr="00261789">
        <w:rPr>
          <w:b/>
          <w:sz w:val="26"/>
          <w:szCs w:val="26"/>
        </w:rPr>
        <w:t>сельское поселение</w:t>
      </w:r>
      <w:r w:rsidR="00CE7A86" w:rsidRPr="00261789">
        <w:rPr>
          <w:b/>
          <w:sz w:val="26"/>
          <w:szCs w:val="26"/>
        </w:rPr>
        <w:t>»</w:t>
      </w:r>
    </w:p>
    <w:p w:rsidR="001252A2" w:rsidRPr="00622E57" w:rsidRDefault="001252A2" w:rsidP="0075696A">
      <w:pPr>
        <w:pStyle w:val="a7"/>
        <w:spacing w:after="0"/>
        <w:ind w:firstLine="709"/>
        <w:rPr>
          <w:b/>
          <w:sz w:val="26"/>
          <w:szCs w:val="26"/>
        </w:rPr>
      </w:pPr>
    </w:p>
    <w:p w:rsidR="009360F6" w:rsidRPr="00622E57" w:rsidRDefault="009360F6" w:rsidP="009360F6">
      <w:pPr>
        <w:pStyle w:val="a7"/>
        <w:spacing w:after="0"/>
        <w:ind w:firstLine="709"/>
        <w:jc w:val="both"/>
        <w:rPr>
          <w:sz w:val="26"/>
          <w:szCs w:val="26"/>
        </w:rPr>
      </w:pPr>
      <w:r w:rsidRPr="00622E57">
        <w:rPr>
          <w:sz w:val="26"/>
          <w:szCs w:val="26"/>
        </w:rPr>
        <w:t xml:space="preserve">Бюджетный процесс в 2020 году в </w:t>
      </w:r>
      <w:r w:rsidR="00601625" w:rsidRPr="00622E57">
        <w:rPr>
          <w:sz w:val="26"/>
          <w:szCs w:val="26"/>
        </w:rPr>
        <w:t>Трубачевск</w:t>
      </w:r>
      <w:r w:rsidRPr="00622E57">
        <w:rPr>
          <w:sz w:val="26"/>
          <w:szCs w:val="26"/>
        </w:rPr>
        <w:t>ом сельском поселении осуществлялся на основании:</w:t>
      </w:r>
    </w:p>
    <w:p w:rsidR="009360F6" w:rsidRPr="00622E57" w:rsidRDefault="009360F6" w:rsidP="009360F6">
      <w:pPr>
        <w:pStyle w:val="a7"/>
        <w:spacing w:after="0"/>
        <w:ind w:firstLine="709"/>
        <w:jc w:val="both"/>
        <w:rPr>
          <w:sz w:val="26"/>
          <w:szCs w:val="26"/>
        </w:rPr>
      </w:pPr>
      <w:r w:rsidRPr="00622E57">
        <w:rPr>
          <w:sz w:val="26"/>
          <w:szCs w:val="26"/>
        </w:rPr>
        <w:t>- Бюджетного кодекса Российской Федерации;</w:t>
      </w:r>
    </w:p>
    <w:p w:rsidR="001A17D7" w:rsidRPr="00261789" w:rsidRDefault="009360F6" w:rsidP="001A17D7">
      <w:pPr>
        <w:pStyle w:val="a7"/>
        <w:tabs>
          <w:tab w:val="left" w:pos="851"/>
        </w:tabs>
        <w:spacing w:after="0"/>
        <w:ind w:firstLine="709"/>
        <w:jc w:val="both"/>
        <w:rPr>
          <w:sz w:val="26"/>
          <w:szCs w:val="26"/>
        </w:rPr>
      </w:pPr>
      <w:r w:rsidRPr="00622E57">
        <w:rPr>
          <w:sz w:val="26"/>
          <w:szCs w:val="26"/>
        </w:rPr>
        <w:t xml:space="preserve">- </w:t>
      </w:r>
      <w:r w:rsidR="001A17D7" w:rsidRPr="00622E57">
        <w:rPr>
          <w:sz w:val="26"/>
          <w:szCs w:val="26"/>
        </w:rPr>
        <w:t>Устава муниципального образования «</w:t>
      </w:r>
      <w:r w:rsidR="00601625" w:rsidRPr="00622E57">
        <w:rPr>
          <w:sz w:val="26"/>
          <w:szCs w:val="26"/>
        </w:rPr>
        <w:t>Трубачевск</w:t>
      </w:r>
      <w:r w:rsidR="001A17D7" w:rsidRPr="00622E57">
        <w:rPr>
          <w:sz w:val="26"/>
          <w:szCs w:val="26"/>
        </w:rPr>
        <w:t xml:space="preserve">ое сельское поселение», утвержденного решением Совета </w:t>
      </w:r>
      <w:r w:rsidR="00601625" w:rsidRPr="00622E57">
        <w:rPr>
          <w:sz w:val="26"/>
          <w:szCs w:val="26"/>
        </w:rPr>
        <w:t>Трубачевск</w:t>
      </w:r>
      <w:r w:rsidR="001A17D7" w:rsidRPr="00622E57">
        <w:rPr>
          <w:sz w:val="26"/>
          <w:szCs w:val="26"/>
        </w:rPr>
        <w:t xml:space="preserve">ого сельского поселения от </w:t>
      </w:r>
      <w:r w:rsidR="0015014A" w:rsidRPr="00622E57">
        <w:rPr>
          <w:sz w:val="26"/>
          <w:szCs w:val="26"/>
        </w:rPr>
        <w:t>07.07.2015 № 13</w:t>
      </w:r>
      <w:r w:rsidR="001A17D7" w:rsidRPr="00622E57">
        <w:rPr>
          <w:sz w:val="26"/>
          <w:szCs w:val="26"/>
        </w:rPr>
        <w:t>;</w:t>
      </w:r>
    </w:p>
    <w:p w:rsidR="001A17D7" w:rsidRPr="00261789" w:rsidRDefault="001A17D7" w:rsidP="001A17D7">
      <w:pPr>
        <w:pStyle w:val="a7"/>
        <w:spacing w:after="0"/>
        <w:ind w:firstLine="709"/>
        <w:jc w:val="both"/>
        <w:rPr>
          <w:sz w:val="26"/>
          <w:szCs w:val="26"/>
        </w:rPr>
      </w:pPr>
      <w:r w:rsidRPr="00622E57">
        <w:rPr>
          <w:sz w:val="26"/>
          <w:szCs w:val="26"/>
        </w:rPr>
        <w:t xml:space="preserve">- Положения о бюджетном процессе </w:t>
      </w:r>
      <w:r w:rsidR="00601625" w:rsidRPr="00622E57">
        <w:rPr>
          <w:sz w:val="26"/>
          <w:szCs w:val="26"/>
        </w:rPr>
        <w:t>Трубачевск</w:t>
      </w:r>
      <w:r w:rsidRPr="00622E57">
        <w:rPr>
          <w:sz w:val="26"/>
          <w:szCs w:val="26"/>
        </w:rPr>
        <w:t xml:space="preserve">ого сельского поселения, утвержденного решением Совета </w:t>
      </w:r>
      <w:r w:rsidR="00601625" w:rsidRPr="00622E57">
        <w:rPr>
          <w:sz w:val="26"/>
          <w:szCs w:val="26"/>
        </w:rPr>
        <w:t>Трубачевск</w:t>
      </w:r>
      <w:r w:rsidRPr="00622E57">
        <w:rPr>
          <w:sz w:val="26"/>
          <w:szCs w:val="26"/>
        </w:rPr>
        <w:t xml:space="preserve">ого сельского поселения от </w:t>
      </w:r>
      <w:r w:rsidR="0015014A" w:rsidRPr="00622E57">
        <w:rPr>
          <w:sz w:val="26"/>
          <w:szCs w:val="26"/>
        </w:rPr>
        <w:t>23</w:t>
      </w:r>
      <w:r w:rsidRPr="00622E57">
        <w:rPr>
          <w:sz w:val="26"/>
          <w:szCs w:val="26"/>
        </w:rPr>
        <w:t>.0</w:t>
      </w:r>
      <w:r w:rsidR="0015014A" w:rsidRPr="00622E57">
        <w:rPr>
          <w:sz w:val="26"/>
          <w:szCs w:val="26"/>
        </w:rPr>
        <w:t>6</w:t>
      </w:r>
      <w:r w:rsidRPr="00622E57">
        <w:rPr>
          <w:sz w:val="26"/>
          <w:szCs w:val="26"/>
        </w:rPr>
        <w:t>.20</w:t>
      </w:r>
      <w:r w:rsidR="0015014A" w:rsidRPr="00622E57">
        <w:rPr>
          <w:sz w:val="26"/>
          <w:szCs w:val="26"/>
        </w:rPr>
        <w:t>20</w:t>
      </w:r>
      <w:r w:rsidRPr="00622E57">
        <w:rPr>
          <w:sz w:val="26"/>
          <w:szCs w:val="26"/>
        </w:rPr>
        <w:t xml:space="preserve"> № </w:t>
      </w:r>
      <w:r w:rsidR="0015014A" w:rsidRPr="00622E57">
        <w:rPr>
          <w:sz w:val="26"/>
          <w:szCs w:val="26"/>
        </w:rPr>
        <w:t>52</w:t>
      </w:r>
      <w:r w:rsidRPr="00622E57">
        <w:rPr>
          <w:sz w:val="26"/>
          <w:szCs w:val="26"/>
        </w:rPr>
        <w:t>.</w:t>
      </w:r>
    </w:p>
    <w:p w:rsidR="009360F6" w:rsidRPr="00261789" w:rsidRDefault="001A17D7" w:rsidP="001A17D7">
      <w:pPr>
        <w:pStyle w:val="a7"/>
        <w:tabs>
          <w:tab w:val="left" w:pos="851"/>
        </w:tabs>
        <w:spacing w:after="0"/>
        <w:ind w:firstLine="709"/>
        <w:jc w:val="both"/>
        <w:rPr>
          <w:sz w:val="26"/>
          <w:szCs w:val="26"/>
        </w:rPr>
      </w:pPr>
      <w:r w:rsidRPr="00622E57">
        <w:rPr>
          <w:sz w:val="26"/>
          <w:szCs w:val="26"/>
        </w:rPr>
        <w:t xml:space="preserve">Утверждение бюджета </w:t>
      </w:r>
      <w:r w:rsidR="00601625" w:rsidRPr="00622E57">
        <w:rPr>
          <w:sz w:val="26"/>
          <w:szCs w:val="26"/>
        </w:rPr>
        <w:t>Трубачевск</w:t>
      </w:r>
      <w:r w:rsidRPr="00622E57">
        <w:rPr>
          <w:sz w:val="26"/>
          <w:szCs w:val="26"/>
        </w:rPr>
        <w:t xml:space="preserve">ого сельского поселения на 2020 год обеспечено до начала финансового года решением </w:t>
      </w:r>
      <w:r w:rsidRPr="00622E57">
        <w:rPr>
          <w:rStyle w:val="af4"/>
          <w:b w:val="0"/>
          <w:sz w:val="26"/>
          <w:szCs w:val="26"/>
          <w:bdr w:val="none" w:sz="0" w:space="0" w:color="auto" w:frame="1"/>
        </w:rPr>
        <w:t xml:space="preserve">Совета </w:t>
      </w:r>
      <w:r w:rsidR="00601625" w:rsidRPr="00622E57">
        <w:rPr>
          <w:sz w:val="26"/>
          <w:szCs w:val="26"/>
        </w:rPr>
        <w:t>Трубачевск</w:t>
      </w:r>
      <w:r w:rsidRPr="00622E57">
        <w:rPr>
          <w:rStyle w:val="af4"/>
          <w:b w:val="0"/>
          <w:sz w:val="26"/>
          <w:szCs w:val="26"/>
          <w:bdr w:val="none" w:sz="0" w:space="0" w:color="auto" w:frame="1"/>
        </w:rPr>
        <w:t xml:space="preserve">ого сельского поселения </w:t>
      </w:r>
      <w:r w:rsidRPr="00622E57">
        <w:rPr>
          <w:sz w:val="26"/>
          <w:szCs w:val="26"/>
        </w:rPr>
        <w:t>от 1</w:t>
      </w:r>
      <w:r w:rsidR="0015014A" w:rsidRPr="00622E57">
        <w:rPr>
          <w:sz w:val="26"/>
          <w:szCs w:val="26"/>
        </w:rPr>
        <w:t>9</w:t>
      </w:r>
      <w:r w:rsidRPr="00622E57">
        <w:rPr>
          <w:sz w:val="26"/>
          <w:szCs w:val="26"/>
        </w:rPr>
        <w:t xml:space="preserve"> декабря 2019 года № </w:t>
      </w:r>
      <w:r w:rsidR="0015014A" w:rsidRPr="00622E57">
        <w:rPr>
          <w:sz w:val="26"/>
          <w:szCs w:val="26"/>
        </w:rPr>
        <w:t>30</w:t>
      </w:r>
      <w:r w:rsidRPr="00622E57">
        <w:rPr>
          <w:sz w:val="26"/>
          <w:szCs w:val="26"/>
        </w:rPr>
        <w:t xml:space="preserve"> </w:t>
      </w:r>
      <w:r w:rsidRPr="00622E57">
        <w:rPr>
          <w:rStyle w:val="af4"/>
          <w:b w:val="0"/>
          <w:sz w:val="26"/>
          <w:szCs w:val="26"/>
          <w:bdr w:val="none" w:sz="0" w:space="0" w:color="auto" w:frame="1"/>
        </w:rPr>
        <w:t>«</w:t>
      </w:r>
      <w:r w:rsidRPr="00622E57">
        <w:rPr>
          <w:sz w:val="26"/>
          <w:szCs w:val="26"/>
        </w:rPr>
        <w:t>О бюджете муниципального образования «</w:t>
      </w:r>
      <w:r w:rsidR="00601625" w:rsidRPr="00622E57">
        <w:rPr>
          <w:sz w:val="26"/>
          <w:szCs w:val="26"/>
        </w:rPr>
        <w:t>Трубачевск</w:t>
      </w:r>
      <w:r w:rsidRPr="00622E57">
        <w:rPr>
          <w:sz w:val="26"/>
          <w:szCs w:val="26"/>
        </w:rPr>
        <w:t>ое сельское поселение» на 2020 год</w:t>
      </w:r>
      <w:r w:rsidRPr="00622E57">
        <w:rPr>
          <w:rStyle w:val="af4"/>
          <w:b w:val="0"/>
          <w:sz w:val="26"/>
          <w:szCs w:val="26"/>
          <w:bdr w:val="none" w:sz="0" w:space="0" w:color="auto" w:frame="1"/>
        </w:rPr>
        <w:t>»</w:t>
      </w:r>
      <w:r w:rsidR="009360F6" w:rsidRPr="00622E57">
        <w:rPr>
          <w:i/>
          <w:sz w:val="26"/>
          <w:szCs w:val="26"/>
        </w:rPr>
        <w:t>.</w:t>
      </w:r>
      <w:r w:rsidR="009360F6" w:rsidRPr="00261789">
        <w:rPr>
          <w:sz w:val="26"/>
          <w:szCs w:val="26"/>
        </w:rPr>
        <w:t xml:space="preserve"> </w:t>
      </w:r>
    </w:p>
    <w:p w:rsidR="009360F6" w:rsidRPr="00622E57" w:rsidRDefault="009360F6" w:rsidP="009360F6">
      <w:pPr>
        <w:pStyle w:val="a7"/>
        <w:spacing w:after="0"/>
        <w:ind w:firstLine="709"/>
        <w:jc w:val="both"/>
        <w:rPr>
          <w:sz w:val="26"/>
          <w:szCs w:val="26"/>
        </w:rPr>
      </w:pPr>
      <w:r w:rsidRPr="00622E57">
        <w:rPr>
          <w:sz w:val="26"/>
          <w:szCs w:val="26"/>
        </w:rPr>
        <w:t>Предельные значения параметров утвержденного бюджета, установленные Бюджетным кодексом Российской Федерации, соблюдены. Основные характеристики бюджета и состав показателей, содержащиеся в решении о бюджете, соответствуют ст.184.1 Бюджетного кодекса Российской Федерации.</w:t>
      </w:r>
    </w:p>
    <w:p w:rsidR="009360F6" w:rsidRPr="00261789" w:rsidRDefault="009360F6" w:rsidP="009360F6">
      <w:pPr>
        <w:autoSpaceDE w:val="0"/>
        <w:autoSpaceDN w:val="0"/>
        <w:adjustRightInd w:val="0"/>
        <w:ind w:firstLine="709"/>
        <w:jc w:val="both"/>
        <w:outlineLvl w:val="3"/>
        <w:rPr>
          <w:sz w:val="26"/>
          <w:szCs w:val="26"/>
        </w:rPr>
      </w:pPr>
      <w:r w:rsidRPr="00622E57">
        <w:rPr>
          <w:sz w:val="26"/>
          <w:szCs w:val="26"/>
        </w:rPr>
        <w:t xml:space="preserve">Исполнение бюджета поселения осуществлялось на основе сводной бюджетной росписи по бюджету. </w:t>
      </w:r>
      <w:r w:rsidR="001A17D7" w:rsidRPr="00622E57">
        <w:rPr>
          <w:sz w:val="26"/>
          <w:szCs w:val="26"/>
        </w:rPr>
        <w:t xml:space="preserve">Показатели сводной бюджетной росписи соответствуют решению </w:t>
      </w:r>
      <w:r w:rsidR="001A17D7" w:rsidRPr="00622E57">
        <w:rPr>
          <w:rStyle w:val="af4"/>
          <w:b w:val="0"/>
          <w:sz w:val="26"/>
          <w:szCs w:val="26"/>
          <w:bdr w:val="none" w:sz="0" w:space="0" w:color="auto" w:frame="1"/>
        </w:rPr>
        <w:t xml:space="preserve">Совета </w:t>
      </w:r>
      <w:r w:rsidR="00601625" w:rsidRPr="00622E57">
        <w:rPr>
          <w:sz w:val="26"/>
          <w:szCs w:val="26"/>
        </w:rPr>
        <w:t>Трубачевск</w:t>
      </w:r>
      <w:r w:rsidR="001A17D7" w:rsidRPr="00622E57">
        <w:rPr>
          <w:rStyle w:val="af4"/>
          <w:b w:val="0"/>
          <w:sz w:val="26"/>
          <w:szCs w:val="26"/>
          <w:bdr w:val="none" w:sz="0" w:space="0" w:color="auto" w:frame="1"/>
        </w:rPr>
        <w:t xml:space="preserve">ого сельского поселения </w:t>
      </w:r>
      <w:r w:rsidR="001A17D7" w:rsidRPr="00622E57">
        <w:rPr>
          <w:sz w:val="26"/>
          <w:szCs w:val="26"/>
        </w:rPr>
        <w:t>от 1</w:t>
      </w:r>
      <w:r w:rsidR="0015014A" w:rsidRPr="00622E57">
        <w:rPr>
          <w:sz w:val="26"/>
          <w:szCs w:val="26"/>
        </w:rPr>
        <w:t>9</w:t>
      </w:r>
      <w:r w:rsidR="001A17D7" w:rsidRPr="00622E57">
        <w:rPr>
          <w:sz w:val="26"/>
          <w:szCs w:val="26"/>
        </w:rPr>
        <w:t xml:space="preserve"> декабря 2019 года № </w:t>
      </w:r>
      <w:r w:rsidR="0015014A" w:rsidRPr="00622E57">
        <w:rPr>
          <w:sz w:val="26"/>
          <w:szCs w:val="26"/>
        </w:rPr>
        <w:t>30</w:t>
      </w:r>
      <w:r w:rsidR="001A17D7" w:rsidRPr="00622E57">
        <w:rPr>
          <w:sz w:val="26"/>
          <w:szCs w:val="26"/>
        </w:rPr>
        <w:t xml:space="preserve"> </w:t>
      </w:r>
      <w:r w:rsidR="001A17D7" w:rsidRPr="00622E57">
        <w:rPr>
          <w:rStyle w:val="af4"/>
          <w:b w:val="0"/>
          <w:sz w:val="26"/>
          <w:szCs w:val="26"/>
          <w:bdr w:val="none" w:sz="0" w:space="0" w:color="auto" w:frame="1"/>
        </w:rPr>
        <w:t>«</w:t>
      </w:r>
      <w:r w:rsidR="001A17D7" w:rsidRPr="00622E57">
        <w:rPr>
          <w:sz w:val="26"/>
          <w:szCs w:val="26"/>
        </w:rPr>
        <w:t>О бюджете муниципального образования «</w:t>
      </w:r>
      <w:r w:rsidR="00601625" w:rsidRPr="00622E57">
        <w:rPr>
          <w:sz w:val="26"/>
          <w:szCs w:val="26"/>
        </w:rPr>
        <w:t>Трубачевск</w:t>
      </w:r>
      <w:r w:rsidR="001A17D7" w:rsidRPr="00622E57">
        <w:rPr>
          <w:sz w:val="26"/>
          <w:szCs w:val="26"/>
        </w:rPr>
        <w:t>ое сельское поселение» на 2020 год</w:t>
      </w:r>
      <w:r w:rsidR="001A17D7" w:rsidRPr="00622E57">
        <w:rPr>
          <w:rStyle w:val="af4"/>
          <w:b w:val="0"/>
          <w:sz w:val="26"/>
          <w:szCs w:val="26"/>
          <w:bdr w:val="none" w:sz="0" w:space="0" w:color="auto" w:frame="1"/>
        </w:rPr>
        <w:t>»</w:t>
      </w:r>
      <w:r w:rsidR="001A17D7" w:rsidRPr="00622E57">
        <w:rPr>
          <w:sz w:val="26"/>
          <w:szCs w:val="26"/>
        </w:rPr>
        <w:t xml:space="preserve"> (с учетом изменений).</w:t>
      </w:r>
      <w:r w:rsidRPr="00261789">
        <w:rPr>
          <w:sz w:val="26"/>
          <w:szCs w:val="26"/>
        </w:rPr>
        <w:t xml:space="preserve"> </w:t>
      </w:r>
    </w:p>
    <w:p w:rsidR="001A17D7" w:rsidRPr="00622E57" w:rsidRDefault="001A17D7" w:rsidP="001A17D7">
      <w:pPr>
        <w:pStyle w:val="a4"/>
        <w:spacing w:after="0"/>
        <w:ind w:left="0" w:firstLine="709"/>
        <w:jc w:val="both"/>
        <w:rPr>
          <w:sz w:val="26"/>
          <w:szCs w:val="26"/>
        </w:rPr>
      </w:pPr>
      <w:r w:rsidRPr="00622E57">
        <w:rPr>
          <w:sz w:val="26"/>
          <w:szCs w:val="26"/>
        </w:rPr>
        <w:t xml:space="preserve">В соответствии с решением о бюджете </w:t>
      </w:r>
      <w:r w:rsidR="00601625" w:rsidRPr="00622E57">
        <w:rPr>
          <w:sz w:val="26"/>
          <w:szCs w:val="26"/>
        </w:rPr>
        <w:t>Трубачевск</w:t>
      </w:r>
      <w:r w:rsidRPr="00622E57">
        <w:rPr>
          <w:sz w:val="26"/>
          <w:szCs w:val="26"/>
        </w:rPr>
        <w:t xml:space="preserve">ого сельского поселения на 2020 год главным распорядителем средств бюджета является Муниципальное казенное учреждение «Администрация </w:t>
      </w:r>
      <w:r w:rsidR="00601625" w:rsidRPr="00622E57">
        <w:rPr>
          <w:sz w:val="26"/>
          <w:szCs w:val="26"/>
        </w:rPr>
        <w:t>Трубачевск</w:t>
      </w:r>
      <w:r w:rsidRPr="00622E57">
        <w:rPr>
          <w:sz w:val="26"/>
          <w:szCs w:val="26"/>
        </w:rPr>
        <w:t xml:space="preserve">ого сельского поселения». Смета получателя бюджетных средств - Администрации </w:t>
      </w:r>
      <w:r w:rsidR="00601625" w:rsidRPr="00622E57">
        <w:rPr>
          <w:sz w:val="26"/>
          <w:szCs w:val="26"/>
        </w:rPr>
        <w:t>Трубачевск</w:t>
      </w:r>
      <w:r w:rsidRPr="00622E57">
        <w:rPr>
          <w:sz w:val="26"/>
          <w:szCs w:val="26"/>
        </w:rPr>
        <w:t xml:space="preserve">ого сельского поселения, соответствует доведенным лимитам бюджетных обязательств и утверждается руководителем главного распорядителя – Главой </w:t>
      </w:r>
      <w:r w:rsidR="00601625" w:rsidRPr="00622E57">
        <w:rPr>
          <w:sz w:val="26"/>
          <w:szCs w:val="26"/>
        </w:rPr>
        <w:t>Трубачевск</w:t>
      </w:r>
      <w:r w:rsidRPr="00622E57">
        <w:rPr>
          <w:sz w:val="26"/>
          <w:szCs w:val="26"/>
        </w:rPr>
        <w:t>ого сельского поселения.</w:t>
      </w:r>
    </w:p>
    <w:p w:rsidR="009360F6" w:rsidRPr="00261789" w:rsidRDefault="009360F6" w:rsidP="009360F6">
      <w:pPr>
        <w:pStyle w:val="a7"/>
        <w:spacing w:after="0"/>
        <w:ind w:firstLine="709"/>
        <w:jc w:val="both"/>
        <w:rPr>
          <w:sz w:val="26"/>
          <w:szCs w:val="26"/>
        </w:rPr>
      </w:pPr>
      <w:r w:rsidRPr="00622E57">
        <w:rPr>
          <w:sz w:val="26"/>
          <w:szCs w:val="26"/>
        </w:rPr>
        <w:t>Кассовое обслуживание осуществляет управление финансов Администрации Шегарского района, на основании заключенного соглашения.</w:t>
      </w:r>
    </w:p>
    <w:p w:rsidR="009360F6" w:rsidRPr="00261789" w:rsidRDefault="009360F6" w:rsidP="009360F6">
      <w:pPr>
        <w:pStyle w:val="a7"/>
        <w:spacing w:after="0"/>
        <w:ind w:firstLine="709"/>
        <w:jc w:val="center"/>
        <w:rPr>
          <w:b/>
          <w:sz w:val="26"/>
          <w:szCs w:val="26"/>
        </w:rPr>
      </w:pPr>
    </w:p>
    <w:p w:rsidR="009360F6" w:rsidRPr="00261789" w:rsidRDefault="009360F6" w:rsidP="009360F6">
      <w:pPr>
        <w:pStyle w:val="a7"/>
        <w:numPr>
          <w:ilvl w:val="0"/>
          <w:numId w:val="11"/>
        </w:numPr>
        <w:spacing w:after="0"/>
        <w:ind w:left="0" w:firstLine="709"/>
        <w:jc w:val="center"/>
        <w:rPr>
          <w:b/>
          <w:sz w:val="26"/>
          <w:szCs w:val="26"/>
        </w:rPr>
      </w:pPr>
      <w:r w:rsidRPr="00261789">
        <w:rPr>
          <w:b/>
          <w:sz w:val="26"/>
          <w:szCs w:val="26"/>
        </w:rPr>
        <w:t xml:space="preserve">Внешняя проверка бюджетной отчетности об исполнении бюджета муниципального образования </w:t>
      </w:r>
      <w:r w:rsidR="00870B5C" w:rsidRPr="00261789">
        <w:rPr>
          <w:b/>
          <w:sz w:val="26"/>
          <w:szCs w:val="26"/>
        </w:rPr>
        <w:t>«</w:t>
      </w:r>
      <w:r w:rsidR="00601625" w:rsidRPr="00261789">
        <w:rPr>
          <w:b/>
          <w:sz w:val="26"/>
          <w:szCs w:val="26"/>
        </w:rPr>
        <w:t>Трубачевск</w:t>
      </w:r>
      <w:r w:rsidR="00B842CA" w:rsidRPr="00261789">
        <w:rPr>
          <w:b/>
          <w:sz w:val="26"/>
          <w:szCs w:val="26"/>
        </w:rPr>
        <w:t>о</w:t>
      </w:r>
      <w:r w:rsidRPr="00261789">
        <w:rPr>
          <w:b/>
          <w:sz w:val="26"/>
          <w:szCs w:val="26"/>
        </w:rPr>
        <w:t>е сельское поселение</w:t>
      </w:r>
      <w:r w:rsidR="00870B5C" w:rsidRPr="00261789">
        <w:rPr>
          <w:b/>
          <w:sz w:val="26"/>
          <w:szCs w:val="26"/>
        </w:rPr>
        <w:t>»</w:t>
      </w:r>
      <w:r w:rsidRPr="00261789">
        <w:rPr>
          <w:b/>
          <w:sz w:val="26"/>
          <w:szCs w:val="26"/>
        </w:rPr>
        <w:t xml:space="preserve"> за 2020 год</w:t>
      </w:r>
    </w:p>
    <w:p w:rsidR="009360F6" w:rsidRPr="00261789" w:rsidRDefault="009360F6" w:rsidP="009360F6">
      <w:pPr>
        <w:pStyle w:val="a7"/>
        <w:spacing w:after="0"/>
        <w:ind w:firstLine="709"/>
        <w:rPr>
          <w:b/>
          <w:sz w:val="26"/>
          <w:szCs w:val="26"/>
        </w:rPr>
      </w:pPr>
    </w:p>
    <w:p w:rsidR="009360F6" w:rsidRPr="00261789" w:rsidRDefault="009360F6" w:rsidP="009360F6">
      <w:pPr>
        <w:ind w:firstLine="709"/>
        <w:jc w:val="both"/>
        <w:rPr>
          <w:sz w:val="26"/>
          <w:szCs w:val="26"/>
        </w:rPr>
      </w:pPr>
      <w:r w:rsidRPr="006B3C96">
        <w:rPr>
          <w:sz w:val="26"/>
          <w:szCs w:val="26"/>
        </w:rPr>
        <w:lastRenderedPageBreak/>
        <w:t xml:space="preserve">В соответствии с требованиями статьи 264.4 Бюджетного кодекса РФ при подготовке заключения контрольно-счетным органом проведена внешняя проверка бюджетной отчетности </w:t>
      </w:r>
      <w:r w:rsidR="00601625" w:rsidRPr="006B3C96">
        <w:rPr>
          <w:sz w:val="26"/>
          <w:szCs w:val="26"/>
        </w:rPr>
        <w:t>Трубачевск</w:t>
      </w:r>
      <w:r w:rsidR="00B842CA" w:rsidRPr="006B3C96">
        <w:rPr>
          <w:sz w:val="26"/>
          <w:szCs w:val="26"/>
        </w:rPr>
        <w:t>о</w:t>
      </w:r>
      <w:r w:rsidRPr="006B3C96">
        <w:rPr>
          <w:sz w:val="26"/>
          <w:szCs w:val="26"/>
        </w:rPr>
        <w:t>го сельского поселения.</w:t>
      </w:r>
    </w:p>
    <w:p w:rsidR="009360F6" w:rsidRPr="006B3C96" w:rsidRDefault="009360F6" w:rsidP="009360F6">
      <w:pPr>
        <w:ind w:firstLine="709"/>
        <w:jc w:val="both"/>
        <w:rPr>
          <w:sz w:val="26"/>
          <w:szCs w:val="26"/>
        </w:rPr>
      </w:pPr>
      <w:r w:rsidRPr="006B3C96">
        <w:rPr>
          <w:sz w:val="26"/>
          <w:szCs w:val="26"/>
        </w:rPr>
        <w:t xml:space="preserve">Отчет об исполнении бюджета </w:t>
      </w:r>
      <w:r w:rsidR="00601625" w:rsidRPr="006B3C96">
        <w:rPr>
          <w:sz w:val="26"/>
          <w:szCs w:val="26"/>
        </w:rPr>
        <w:t>Трубачевск</w:t>
      </w:r>
      <w:r w:rsidRPr="006B3C96">
        <w:rPr>
          <w:sz w:val="26"/>
          <w:szCs w:val="26"/>
        </w:rPr>
        <w:t xml:space="preserve">ого поселения за 2020 год представлен в Контрольно-счетный орган муниципального образования «Шегарский район» </w:t>
      </w:r>
      <w:r w:rsidR="00AA703B" w:rsidRPr="006B3C96">
        <w:rPr>
          <w:sz w:val="26"/>
          <w:szCs w:val="26"/>
        </w:rPr>
        <w:t>29</w:t>
      </w:r>
      <w:r w:rsidRPr="006B3C96">
        <w:rPr>
          <w:sz w:val="26"/>
          <w:szCs w:val="26"/>
        </w:rPr>
        <w:t>.0</w:t>
      </w:r>
      <w:r w:rsidR="00077E73" w:rsidRPr="006B3C96">
        <w:rPr>
          <w:sz w:val="26"/>
          <w:szCs w:val="26"/>
        </w:rPr>
        <w:t>3</w:t>
      </w:r>
      <w:r w:rsidRPr="006B3C96">
        <w:rPr>
          <w:sz w:val="26"/>
          <w:szCs w:val="26"/>
        </w:rPr>
        <w:t>.202</w:t>
      </w:r>
      <w:r w:rsidR="00A87908" w:rsidRPr="006B3C96">
        <w:rPr>
          <w:sz w:val="26"/>
          <w:szCs w:val="26"/>
        </w:rPr>
        <w:t>1</w:t>
      </w:r>
      <w:r w:rsidRPr="006B3C96">
        <w:rPr>
          <w:sz w:val="26"/>
          <w:szCs w:val="26"/>
        </w:rPr>
        <w:t xml:space="preserve"> года.</w:t>
      </w:r>
    </w:p>
    <w:p w:rsidR="009C303E" w:rsidRPr="006B3C96" w:rsidRDefault="009C303E" w:rsidP="009C303E">
      <w:pPr>
        <w:pStyle w:val="a7"/>
        <w:spacing w:after="0"/>
        <w:ind w:firstLine="709"/>
        <w:jc w:val="both"/>
        <w:rPr>
          <w:sz w:val="26"/>
          <w:szCs w:val="26"/>
        </w:rPr>
      </w:pPr>
      <w:r w:rsidRPr="006B3C96">
        <w:rPr>
          <w:sz w:val="26"/>
          <w:szCs w:val="26"/>
        </w:rPr>
        <w:t>В соответствии со ст. 264.5 Бюджетного Кодекса РФ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бюджетная отчетность об исполнении бюджета и иные документы, предусмотренные бюджетным законодательством Российской Федерации.</w:t>
      </w:r>
    </w:p>
    <w:p w:rsidR="009C303E" w:rsidRPr="006B3C96" w:rsidRDefault="009C303E" w:rsidP="009C303E">
      <w:pPr>
        <w:autoSpaceDE w:val="0"/>
        <w:autoSpaceDN w:val="0"/>
        <w:adjustRightInd w:val="0"/>
        <w:ind w:firstLine="709"/>
        <w:jc w:val="both"/>
        <w:rPr>
          <w:sz w:val="26"/>
          <w:szCs w:val="26"/>
        </w:rPr>
      </w:pPr>
      <w:r w:rsidRPr="006B3C96">
        <w:rPr>
          <w:sz w:val="26"/>
          <w:szCs w:val="26"/>
        </w:rPr>
        <w:t xml:space="preserve">Федеральным </w:t>
      </w:r>
      <w:hyperlink r:id="rId24" w:history="1">
        <w:r w:rsidRPr="006B3C96">
          <w:rPr>
            <w:color w:val="0000FF"/>
            <w:sz w:val="26"/>
            <w:szCs w:val="26"/>
          </w:rPr>
          <w:t>законом</w:t>
        </w:r>
      </w:hyperlink>
      <w:r w:rsidRPr="006B3C96">
        <w:rPr>
          <w:sz w:val="26"/>
          <w:szCs w:val="26"/>
        </w:rPr>
        <w:t xml:space="preserve"> от 26.07.2019 N 199-ФЗ в статью 264.5 Бюджетного Кодекса РФ были внесены изменения.</w:t>
      </w:r>
    </w:p>
    <w:p w:rsidR="009C303E" w:rsidRPr="00261789" w:rsidRDefault="009C303E" w:rsidP="009C303E">
      <w:pPr>
        <w:autoSpaceDE w:val="0"/>
        <w:autoSpaceDN w:val="0"/>
        <w:adjustRightInd w:val="0"/>
        <w:ind w:firstLine="709"/>
        <w:jc w:val="both"/>
        <w:rPr>
          <w:sz w:val="26"/>
          <w:szCs w:val="26"/>
        </w:rPr>
      </w:pPr>
      <w:r w:rsidRPr="006B3C96">
        <w:rPr>
          <w:sz w:val="26"/>
          <w:szCs w:val="26"/>
        </w:rPr>
        <w:t xml:space="preserve">В нарушение ст. 264.5 Бюджетного Кодекса РФ данные изменения не отражены в ст. 36 Положения о бюджетном процессе от </w:t>
      </w:r>
      <w:r w:rsidR="00AA703B" w:rsidRPr="006B3C96">
        <w:rPr>
          <w:sz w:val="26"/>
          <w:szCs w:val="26"/>
        </w:rPr>
        <w:t>23</w:t>
      </w:r>
      <w:r w:rsidRPr="006B3C96">
        <w:rPr>
          <w:sz w:val="26"/>
          <w:szCs w:val="26"/>
        </w:rPr>
        <w:t>.0</w:t>
      </w:r>
      <w:r w:rsidR="00AA703B" w:rsidRPr="006B3C96">
        <w:rPr>
          <w:sz w:val="26"/>
          <w:szCs w:val="26"/>
        </w:rPr>
        <w:t>6</w:t>
      </w:r>
      <w:r w:rsidRPr="006B3C96">
        <w:rPr>
          <w:sz w:val="26"/>
          <w:szCs w:val="26"/>
        </w:rPr>
        <w:t>.20</w:t>
      </w:r>
      <w:r w:rsidR="00AA703B" w:rsidRPr="006B3C96">
        <w:rPr>
          <w:sz w:val="26"/>
          <w:szCs w:val="26"/>
        </w:rPr>
        <w:t>20</w:t>
      </w:r>
      <w:r w:rsidRPr="006B3C96">
        <w:rPr>
          <w:sz w:val="26"/>
          <w:szCs w:val="26"/>
        </w:rPr>
        <w:t xml:space="preserve"> № </w:t>
      </w:r>
      <w:r w:rsidR="00AA703B" w:rsidRPr="006B3C96">
        <w:rPr>
          <w:sz w:val="26"/>
          <w:szCs w:val="26"/>
        </w:rPr>
        <w:t>52</w:t>
      </w:r>
      <w:r w:rsidR="006B3C96">
        <w:rPr>
          <w:sz w:val="26"/>
          <w:szCs w:val="26"/>
        </w:rPr>
        <w:t>.</w:t>
      </w:r>
    </w:p>
    <w:p w:rsidR="00C53814" w:rsidRPr="00261789" w:rsidRDefault="009C303E" w:rsidP="00870B5C">
      <w:pPr>
        <w:pStyle w:val="a7"/>
        <w:spacing w:after="0"/>
        <w:ind w:firstLine="709"/>
        <w:jc w:val="both"/>
        <w:rPr>
          <w:sz w:val="26"/>
          <w:szCs w:val="26"/>
        </w:rPr>
      </w:pPr>
      <w:r w:rsidRPr="00261789">
        <w:rPr>
          <w:sz w:val="26"/>
          <w:szCs w:val="26"/>
        </w:rPr>
        <w:t xml:space="preserve"> </w:t>
      </w:r>
    </w:p>
    <w:p w:rsidR="00957C38" w:rsidRPr="00261789" w:rsidRDefault="00957C38" w:rsidP="0075696A">
      <w:pPr>
        <w:pStyle w:val="af6"/>
        <w:numPr>
          <w:ilvl w:val="1"/>
          <w:numId w:val="7"/>
        </w:numPr>
        <w:ind w:left="0" w:firstLine="709"/>
        <w:jc w:val="center"/>
        <w:rPr>
          <w:b/>
          <w:i/>
          <w:sz w:val="26"/>
          <w:szCs w:val="26"/>
        </w:rPr>
      </w:pPr>
      <w:r w:rsidRPr="00261789">
        <w:rPr>
          <w:b/>
          <w:i/>
          <w:sz w:val="26"/>
          <w:szCs w:val="26"/>
        </w:rPr>
        <w:t>Оценка полноты бюджетной отчетности</w:t>
      </w:r>
      <w:r w:rsidRPr="00261789">
        <w:rPr>
          <w:b/>
          <w:sz w:val="26"/>
          <w:szCs w:val="26"/>
        </w:rPr>
        <w:t xml:space="preserve"> </w:t>
      </w:r>
      <w:r w:rsidRPr="00261789">
        <w:rPr>
          <w:b/>
          <w:i/>
          <w:sz w:val="26"/>
          <w:szCs w:val="26"/>
        </w:rPr>
        <w:t xml:space="preserve">муниципального образования </w:t>
      </w:r>
      <w:r w:rsidR="00870B5C" w:rsidRPr="00261789">
        <w:rPr>
          <w:b/>
          <w:i/>
          <w:sz w:val="26"/>
          <w:szCs w:val="26"/>
        </w:rPr>
        <w:t>«</w:t>
      </w:r>
      <w:r w:rsidR="00601625" w:rsidRPr="00261789">
        <w:rPr>
          <w:b/>
          <w:i/>
          <w:sz w:val="26"/>
          <w:szCs w:val="26"/>
        </w:rPr>
        <w:t>Трубачевск</w:t>
      </w:r>
      <w:r w:rsidR="00BF5407" w:rsidRPr="00261789">
        <w:rPr>
          <w:b/>
          <w:i/>
          <w:sz w:val="26"/>
          <w:szCs w:val="26"/>
        </w:rPr>
        <w:t xml:space="preserve">ое </w:t>
      </w:r>
      <w:r w:rsidRPr="00261789">
        <w:rPr>
          <w:b/>
          <w:i/>
          <w:sz w:val="26"/>
          <w:szCs w:val="26"/>
        </w:rPr>
        <w:t>сельское поселение</w:t>
      </w:r>
      <w:r w:rsidR="00870B5C" w:rsidRPr="00261789">
        <w:rPr>
          <w:b/>
          <w:i/>
          <w:sz w:val="26"/>
          <w:szCs w:val="26"/>
        </w:rPr>
        <w:t>»</w:t>
      </w:r>
      <w:r w:rsidRPr="00261789">
        <w:rPr>
          <w:b/>
          <w:i/>
          <w:sz w:val="26"/>
          <w:szCs w:val="26"/>
        </w:rPr>
        <w:t>.</w:t>
      </w:r>
    </w:p>
    <w:p w:rsidR="00957C38" w:rsidRPr="006B3C96" w:rsidRDefault="00957C38" w:rsidP="0075696A">
      <w:pPr>
        <w:pStyle w:val="a7"/>
        <w:spacing w:after="0"/>
        <w:ind w:firstLine="709"/>
        <w:jc w:val="both"/>
        <w:rPr>
          <w:sz w:val="26"/>
          <w:szCs w:val="26"/>
        </w:rPr>
      </w:pPr>
      <w:r w:rsidRPr="006B3C96">
        <w:rPr>
          <w:sz w:val="26"/>
          <w:szCs w:val="26"/>
        </w:rPr>
        <w:t>В соответствии с п.3 ст.264.1 БК</w:t>
      </w:r>
      <w:r w:rsidR="00BF5407" w:rsidRPr="006B3C96">
        <w:rPr>
          <w:sz w:val="26"/>
          <w:szCs w:val="26"/>
        </w:rPr>
        <w:t xml:space="preserve"> </w:t>
      </w:r>
      <w:r w:rsidRPr="006B3C96">
        <w:rPr>
          <w:sz w:val="26"/>
          <w:szCs w:val="26"/>
        </w:rPr>
        <w:t>в состав бюджетной отчетности, включены следующие формы отчетов:</w:t>
      </w:r>
    </w:p>
    <w:p w:rsidR="00957C38" w:rsidRPr="006B3C96" w:rsidRDefault="00957C38" w:rsidP="0075696A">
      <w:pPr>
        <w:shd w:val="clear" w:color="auto" w:fill="FFFFFF"/>
        <w:ind w:firstLine="709"/>
        <w:jc w:val="both"/>
        <w:rPr>
          <w:color w:val="000000"/>
          <w:sz w:val="26"/>
          <w:szCs w:val="26"/>
        </w:rPr>
      </w:pPr>
      <w:r w:rsidRPr="006B3C96">
        <w:rPr>
          <w:color w:val="000000"/>
          <w:sz w:val="26"/>
          <w:szCs w:val="26"/>
        </w:rPr>
        <w:t>1) отчет об исполнении бюджета;</w:t>
      </w:r>
    </w:p>
    <w:p w:rsidR="00957C38" w:rsidRPr="006B3C96" w:rsidRDefault="00957C38" w:rsidP="0075696A">
      <w:pPr>
        <w:shd w:val="clear" w:color="auto" w:fill="FFFFFF"/>
        <w:ind w:firstLine="709"/>
        <w:jc w:val="both"/>
        <w:rPr>
          <w:color w:val="000000"/>
          <w:sz w:val="26"/>
          <w:szCs w:val="26"/>
        </w:rPr>
      </w:pPr>
      <w:bookmarkStart w:id="0" w:name="dst2681"/>
      <w:bookmarkEnd w:id="0"/>
      <w:r w:rsidRPr="006B3C96">
        <w:rPr>
          <w:color w:val="000000"/>
          <w:sz w:val="26"/>
          <w:szCs w:val="26"/>
        </w:rPr>
        <w:t>2) баланс исполнения бюджета;</w:t>
      </w:r>
    </w:p>
    <w:p w:rsidR="00957C38" w:rsidRPr="006B3C96" w:rsidRDefault="00957C38" w:rsidP="0075696A">
      <w:pPr>
        <w:shd w:val="clear" w:color="auto" w:fill="FFFFFF"/>
        <w:ind w:firstLine="709"/>
        <w:jc w:val="both"/>
        <w:rPr>
          <w:color w:val="000000"/>
          <w:sz w:val="26"/>
          <w:szCs w:val="26"/>
        </w:rPr>
      </w:pPr>
      <w:bookmarkStart w:id="1" w:name="dst2682"/>
      <w:bookmarkEnd w:id="1"/>
      <w:r w:rsidRPr="006B3C96">
        <w:rPr>
          <w:color w:val="000000"/>
          <w:sz w:val="26"/>
          <w:szCs w:val="26"/>
        </w:rPr>
        <w:t>3) отчет о финансовых результатах деятельности;</w:t>
      </w:r>
    </w:p>
    <w:p w:rsidR="00957C38" w:rsidRPr="006B3C96" w:rsidRDefault="00957C38" w:rsidP="0075696A">
      <w:pPr>
        <w:shd w:val="clear" w:color="auto" w:fill="FFFFFF"/>
        <w:ind w:firstLine="709"/>
        <w:jc w:val="both"/>
        <w:rPr>
          <w:color w:val="000000"/>
          <w:sz w:val="26"/>
          <w:szCs w:val="26"/>
        </w:rPr>
      </w:pPr>
      <w:bookmarkStart w:id="2" w:name="dst2683"/>
      <w:bookmarkEnd w:id="2"/>
      <w:r w:rsidRPr="006B3C96">
        <w:rPr>
          <w:color w:val="000000"/>
          <w:sz w:val="26"/>
          <w:szCs w:val="26"/>
        </w:rPr>
        <w:t>4) отчет о движении денежных средств;</w:t>
      </w:r>
    </w:p>
    <w:p w:rsidR="00957C38" w:rsidRPr="006B3C96" w:rsidRDefault="00957C38" w:rsidP="0075696A">
      <w:pPr>
        <w:pStyle w:val="a7"/>
        <w:spacing w:after="0"/>
        <w:ind w:firstLine="709"/>
        <w:jc w:val="both"/>
        <w:rPr>
          <w:sz w:val="26"/>
          <w:szCs w:val="26"/>
        </w:rPr>
      </w:pPr>
      <w:bookmarkStart w:id="3" w:name="dst2684"/>
      <w:bookmarkEnd w:id="3"/>
      <w:r w:rsidRPr="006B3C96">
        <w:rPr>
          <w:color w:val="000000"/>
          <w:sz w:val="26"/>
          <w:szCs w:val="26"/>
        </w:rPr>
        <w:t>5) пояснительная записка.</w:t>
      </w:r>
    </w:p>
    <w:p w:rsidR="00AA703B" w:rsidRPr="006B3C96" w:rsidRDefault="00AA703B" w:rsidP="00AA703B">
      <w:pPr>
        <w:autoSpaceDE w:val="0"/>
        <w:autoSpaceDN w:val="0"/>
        <w:adjustRightInd w:val="0"/>
        <w:ind w:firstLine="709"/>
        <w:jc w:val="both"/>
        <w:rPr>
          <w:sz w:val="26"/>
          <w:szCs w:val="26"/>
        </w:rPr>
      </w:pPr>
      <w:r w:rsidRPr="006B3C96">
        <w:rPr>
          <w:sz w:val="26"/>
          <w:szCs w:val="26"/>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AA703B" w:rsidRPr="006B3C96" w:rsidRDefault="00AA703B" w:rsidP="00AA703B">
      <w:pPr>
        <w:autoSpaceDE w:val="0"/>
        <w:autoSpaceDN w:val="0"/>
        <w:adjustRightInd w:val="0"/>
        <w:ind w:firstLine="709"/>
        <w:jc w:val="both"/>
        <w:rPr>
          <w:sz w:val="26"/>
          <w:szCs w:val="26"/>
        </w:rPr>
      </w:pPr>
      <w:r w:rsidRPr="006B3C96">
        <w:rPr>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A703B" w:rsidRPr="006B3C96" w:rsidRDefault="00AA703B" w:rsidP="00AA703B">
      <w:pPr>
        <w:autoSpaceDE w:val="0"/>
        <w:autoSpaceDN w:val="0"/>
        <w:adjustRightInd w:val="0"/>
        <w:ind w:firstLine="709"/>
        <w:jc w:val="both"/>
        <w:rPr>
          <w:sz w:val="26"/>
          <w:szCs w:val="26"/>
        </w:rPr>
      </w:pPr>
      <w:r w:rsidRPr="006B3C96">
        <w:rPr>
          <w:sz w:val="26"/>
          <w:szCs w:val="26"/>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A703B" w:rsidRPr="006B3C96" w:rsidRDefault="00AA703B" w:rsidP="00AA703B">
      <w:pPr>
        <w:autoSpaceDE w:val="0"/>
        <w:autoSpaceDN w:val="0"/>
        <w:adjustRightInd w:val="0"/>
        <w:ind w:firstLine="709"/>
        <w:jc w:val="both"/>
        <w:rPr>
          <w:sz w:val="26"/>
          <w:szCs w:val="26"/>
        </w:rPr>
      </w:pPr>
      <w:r w:rsidRPr="006B3C96">
        <w:rPr>
          <w:sz w:val="26"/>
          <w:szCs w:val="26"/>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B3C96">
        <w:rPr>
          <w:sz w:val="26"/>
          <w:szCs w:val="26"/>
        </w:rPr>
        <w:t>.</w:t>
      </w:r>
    </w:p>
    <w:p w:rsidR="00942201" w:rsidRPr="006B3C96" w:rsidRDefault="00AA703B" w:rsidP="00942201">
      <w:pPr>
        <w:autoSpaceDE w:val="0"/>
        <w:autoSpaceDN w:val="0"/>
        <w:adjustRightInd w:val="0"/>
        <w:ind w:firstLine="709"/>
        <w:jc w:val="both"/>
        <w:rPr>
          <w:sz w:val="26"/>
          <w:szCs w:val="26"/>
        </w:rPr>
      </w:pPr>
      <w:r w:rsidRPr="006B3C96">
        <w:rPr>
          <w:sz w:val="26"/>
          <w:szCs w:val="26"/>
        </w:rPr>
        <w:t>В нарушение ст.</w:t>
      </w:r>
      <w:r w:rsidR="0095441C" w:rsidRPr="006B3C96">
        <w:rPr>
          <w:sz w:val="26"/>
          <w:szCs w:val="26"/>
        </w:rPr>
        <w:t xml:space="preserve"> </w:t>
      </w:r>
      <w:r w:rsidRPr="006B3C96">
        <w:rPr>
          <w:sz w:val="26"/>
          <w:szCs w:val="26"/>
        </w:rPr>
        <w:t xml:space="preserve">264.1 </w:t>
      </w:r>
      <w:r w:rsidR="0095441C" w:rsidRPr="006B3C96">
        <w:rPr>
          <w:sz w:val="26"/>
          <w:szCs w:val="26"/>
        </w:rPr>
        <w:t>Бюджетного кодекса с</w:t>
      </w:r>
      <w:r w:rsidR="00942201" w:rsidRPr="006B3C96">
        <w:rPr>
          <w:sz w:val="26"/>
          <w:szCs w:val="26"/>
        </w:rPr>
        <w:t xml:space="preserve">татья </w:t>
      </w:r>
      <w:r w:rsidR="004D2056" w:rsidRPr="006B3C96">
        <w:rPr>
          <w:sz w:val="26"/>
          <w:szCs w:val="26"/>
        </w:rPr>
        <w:t>34</w:t>
      </w:r>
      <w:r w:rsidR="00942201" w:rsidRPr="006B3C96">
        <w:rPr>
          <w:sz w:val="26"/>
          <w:szCs w:val="26"/>
        </w:rPr>
        <w:t xml:space="preserve"> Положения о бюджетном процессе не содержит </w:t>
      </w:r>
      <w:r w:rsidRPr="006B3C96">
        <w:rPr>
          <w:sz w:val="26"/>
          <w:szCs w:val="26"/>
        </w:rPr>
        <w:t>состав бюджетной отчетности</w:t>
      </w:r>
      <w:r w:rsidR="00942201" w:rsidRPr="006B3C96">
        <w:rPr>
          <w:sz w:val="26"/>
          <w:szCs w:val="26"/>
        </w:rPr>
        <w:t>.</w:t>
      </w:r>
    </w:p>
    <w:p w:rsidR="004D2056" w:rsidRPr="006B3C96" w:rsidRDefault="004D2056" w:rsidP="004D2056">
      <w:pPr>
        <w:autoSpaceDE w:val="0"/>
        <w:autoSpaceDN w:val="0"/>
        <w:adjustRightInd w:val="0"/>
        <w:ind w:firstLine="709"/>
        <w:jc w:val="both"/>
        <w:rPr>
          <w:sz w:val="26"/>
          <w:szCs w:val="26"/>
        </w:rPr>
      </w:pPr>
      <w:r w:rsidRPr="006B3C96">
        <w:rPr>
          <w:sz w:val="26"/>
          <w:szCs w:val="26"/>
        </w:rPr>
        <w:t xml:space="preserve">В нарушение ст. 154 Бюджетного Кодекса Российской Федерации в </w:t>
      </w:r>
      <w:r w:rsidR="0095441C" w:rsidRPr="006B3C96">
        <w:rPr>
          <w:sz w:val="26"/>
          <w:szCs w:val="26"/>
        </w:rPr>
        <w:t xml:space="preserve">Положении о </w:t>
      </w:r>
      <w:r w:rsidRPr="006B3C96">
        <w:rPr>
          <w:sz w:val="26"/>
          <w:szCs w:val="26"/>
        </w:rPr>
        <w:t>бюджетном процессе сельского поселения не установлены полномочия финансового органа</w:t>
      </w:r>
      <w:r w:rsidR="006B3C96" w:rsidRPr="006B3C96">
        <w:rPr>
          <w:sz w:val="26"/>
          <w:szCs w:val="26"/>
        </w:rPr>
        <w:t xml:space="preserve"> (должностного лица)</w:t>
      </w:r>
      <w:r w:rsidRPr="006B3C96">
        <w:rPr>
          <w:sz w:val="26"/>
          <w:szCs w:val="26"/>
        </w:rPr>
        <w:t xml:space="preserve"> поселения: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w:t>
      </w:r>
      <w:r w:rsidRPr="006B3C96">
        <w:rPr>
          <w:sz w:val="26"/>
          <w:szCs w:val="26"/>
        </w:rPr>
        <w:lastRenderedPageBreak/>
        <w:t>(муниципальными правовыми актами), регулирующими бюджетные правоотношения»</w:t>
      </w:r>
    </w:p>
    <w:p w:rsidR="004D2056" w:rsidRPr="006B3C96" w:rsidRDefault="004D2056" w:rsidP="004D2056">
      <w:pPr>
        <w:autoSpaceDE w:val="0"/>
        <w:autoSpaceDN w:val="0"/>
        <w:adjustRightInd w:val="0"/>
        <w:ind w:firstLine="709"/>
        <w:jc w:val="both"/>
        <w:rPr>
          <w:sz w:val="26"/>
          <w:szCs w:val="26"/>
        </w:rPr>
      </w:pPr>
      <w:r w:rsidRPr="006B3C96">
        <w:rPr>
          <w:sz w:val="26"/>
          <w:szCs w:val="26"/>
        </w:rPr>
        <w:t xml:space="preserve">А так же в нарушение ст. 154 Бюджетного Кодекса Российской Федерации финансовым органом поселения не установлен Порядок составления бюджетной отчетности.   </w:t>
      </w:r>
    </w:p>
    <w:p w:rsidR="00E92827" w:rsidRPr="006B3C96" w:rsidRDefault="00E92827" w:rsidP="00E92827">
      <w:pPr>
        <w:autoSpaceDE w:val="0"/>
        <w:autoSpaceDN w:val="0"/>
        <w:adjustRightInd w:val="0"/>
        <w:ind w:firstLine="540"/>
        <w:jc w:val="both"/>
        <w:rPr>
          <w:sz w:val="26"/>
          <w:szCs w:val="26"/>
        </w:rPr>
      </w:pPr>
      <w:r w:rsidRPr="006B3C96">
        <w:rPr>
          <w:sz w:val="26"/>
          <w:szCs w:val="26"/>
        </w:rPr>
        <w:t>Субъектом консолидированной отчетности (Управлением финансов Шегарского района) приказом «Об утверждении порядка составления и предоставления бюджетной отчетности об исполнении бюджетов сельских поселений, бюджета муниципального района и бухгалтерской отчетности об исполнении планов финансово-хозяйственной деятельности бюджетными и автономными учреждениями» от 30.12.2019 № 61 для субъектов бюджетной отчетности, показатели, отчетности которых включаются при формировании консолидированной бюджетной отчетности установлен порядок составления и представления бюджетной отчетности в Управление финансов Администрации Шегарского района.</w:t>
      </w:r>
    </w:p>
    <w:p w:rsidR="00A256B7" w:rsidRPr="006B3C96" w:rsidRDefault="00A256B7" w:rsidP="00A256B7">
      <w:pPr>
        <w:autoSpaceDE w:val="0"/>
        <w:autoSpaceDN w:val="0"/>
        <w:adjustRightInd w:val="0"/>
        <w:ind w:firstLine="709"/>
        <w:jc w:val="both"/>
        <w:rPr>
          <w:sz w:val="26"/>
          <w:szCs w:val="26"/>
        </w:rPr>
      </w:pPr>
      <w:r w:rsidRPr="006B3C96">
        <w:rPr>
          <w:sz w:val="26"/>
          <w:szCs w:val="26"/>
        </w:rPr>
        <w:t>Согласно п.11.1 Инструкции 191н и п.1.1. порядка Управления финансов № 61 от 30.12.2019 в состав формируемой и представляемой бюджетной отчетности входят следующие формы отчетов:</w:t>
      </w:r>
    </w:p>
    <w:p w:rsidR="00A256B7" w:rsidRPr="006B3C96" w:rsidRDefault="00A256B7" w:rsidP="00A256B7">
      <w:pPr>
        <w:ind w:firstLine="709"/>
        <w:jc w:val="both"/>
        <w:rPr>
          <w:sz w:val="26"/>
          <w:szCs w:val="26"/>
        </w:rPr>
      </w:pPr>
      <w:r w:rsidRPr="006B3C96">
        <w:rPr>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9575" w:history="1">
        <w:r w:rsidRPr="006B3C96">
          <w:rPr>
            <w:color w:val="0000FF"/>
            <w:sz w:val="26"/>
            <w:szCs w:val="26"/>
          </w:rPr>
          <w:t>(ф. 0503130)</w:t>
        </w:r>
      </w:hyperlink>
      <w:r w:rsidRPr="006B3C96">
        <w:rPr>
          <w:sz w:val="26"/>
          <w:szCs w:val="26"/>
        </w:rPr>
        <w:t>;</w:t>
      </w:r>
    </w:p>
    <w:p w:rsidR="00A256B7" w:rsidRPr="006B3C96" w:rsidRDefault="00A256B7" w:rsidP="00A256B7">
      <w:pPr>
        <w:ind w:firstLine="709"/>
        <w:jc w:val="both"/>
        <w:rPr>
          <w:sz w:val="26"/>
          <w:szCs w:val="26"/>
        </w:rPr>
      </w:pPr>
      <w:r w:rsidRPr="006B3C96">
        <w:rPr>
          <w:sz w:val="26"/>
          <w:szCs w:val="26"/>
        </w:rPr>
        <w:t xml:space="preserve">Справка по консолидируемым расчетам </w:t>
      </w:r>
      <w:hyperlink w:anchor="P8209" w:history="1">
        <w:r w:rsidRPr="006B3C96">
          <w:rPr>
            <w:color w:val="0000FF"/>
            <w:sz w:val="26"/>
            <w:szCs w:val="26"/>
          </w:rPr>
          <w:t>(ф. 0503125)</w:t>
        </w:r>
      </w:hyperlink>
      <w:r w:rsidRPr="006B3C96">
        <w:rPr>
          <w:sz w:val="26"/>
          <w:szCs w:val="26"/>
        </w:rPr>
        <w:t>;</w:t>
      </w:r>
    </w:p>
    <w:p w:rsidR="00A256B7" w:rsidRPr="006B3C96" w:rsidRDefault="00A256B7" w:rsidP="00A256B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Справка по заключению счетов бюджетного учета отчетного финансового года </w:t>
      </w:r>
      <w:hyperlink w:anchor="P3781" w:history="1">
        <w:r w:rsidRPr="006B3C96">
          <w:rPr>
            <w:rFonts w:ascii="Times New Roman" w:hAnsi="Times New Roman" w:cs="Times New Roman"/>
            <w:color w:val="0000FF"/>
            <w:sz w:val="26"/>
            <w:szCs w:val="26"/>
          </w:rPr>
          <w:t>(ф. 0503110)</w:t>
        </w:r>
      </w:hyperlink>
      <w:r w:rsidRPr="006B3C96">
        <w:rPr>
          <w:rFonts w:ascii="Times New Roman" w:hAnsi="Times New Roman" w:cs="Times New Roman"/>
          <w:sz w:val="26"/>
          <w:szCs w:val="26"/>
        </w:rPr>
        <w:t>;</w:t>
      </w:r>
    </w:p>
    <w:p w:rsidR="00A256B7" w:rsidRPr="006B3C96" w:rsidRDefault="00A256B7" w:rsidP="00A256B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434" w:history="1">
        <w:r w:rsidRPr="006B3C96">
          <w:rPr>
            <w:rFonts w:ascii="Times New Roman" w:hAnsi="Times New Roman" w:cs="Times New Roman"/>
            <w:color w:val="0000FF"/>
            <w:sz w:val="26"/>
            <w:szCs w:val="26"/>
          </w:rPr>
          <w:t>(ф. 0503127)</w:t>
        </w:r>
      </w:hyperlink>
      <w:r w:rsidRPr="006B3C96">
        <w:rPr>
          <w:rFonts w:ascii="Times New Roman" w:hAnsi="Times New Roman" w:cs="Times New Roman"/>
          <w:sz w:val="26"/>
          <w:szCs w:val="26"/>
        </w:rPr>
        <w:t>;</w:t>
      </w:r>
    </w:p>
    <w:p w:rsidR="00A256B7" w:rsidRPr="006B3C96" w:rsidRDefault="00A256B7" w:rsidP="00A256B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 бюджетных обязательствах </w:t>
      </w:r>
      <w:r w:rsidRPr="006B3C96">
        <w:rPr>
          <w:rFonts w:ascii="Times New Roman" w:hAnsi="Times New Roman" w:cs="Times New Roman"/>
          <w:color w:val="0000FF"/>
          <w:sz w:val="26"/>
          <w:szCs w:val="26"/>
        </w:rPr>
        <w:t>(ф. 0503128)</w:t>
      </w:r>
      <w:r w:rsidRPr="006B3C96">
        <w:rPr>
          <w:rFonts w:ascii="Times New Roman" w:hAnsi="Times New Roman" w:cs="Times New Roman"/>
          <w:sz w:val="26"/>
          <w:szCs w:val="26"/>
        </w:rPr>
        <w:t>;</w:t>
      </w:r>
    </w:p>
    <w:p w:rsidR="00A256B7" w:rsidRPr="006B3C96" w:rsidRDefault="00A256B7" w:rsidP="00A256B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 финансовых результатах деятельности </w:t>
      </w:r>
      <w:hyperlink w:anchor="P5820" w:history="1">
        <w:r w:rsidRPr="006B3C96">
          <w:rPr>
            <w:rFonts w:ascii="Times New Roman" w:hAnsi="Times New Roman" w:cs="Times New Roman"/>
            <w:color w:val="0000FF"/>
            <w:sz w:val="26"/>
            <w:szCs w:val="26"/>
          </w:rPr>
          <w:t>(ф. 0503121)</w:t>
        </w:r>
      </w:hyperlink>
      <w:r w:rsidRPr="006B3C96">
        <w:rPr>
          <w:rFonts w:ascii="Times New Roman" w:hAnsi="Times New Roman" w:cs="Times New Roman"/>
          <w:sz w:val="26"/>
          <w:szCs w:val="26"/>
        </w:rPr>
        <w:t>;</w:t>
      </w:r>
    </w:p>
    <w:p w:rsidR="00A256B7" w:rsidRPr="006B3C96" w:rsidRDefault="00A256B7" w:rsidP="00A256B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 движении денежных средств </w:t>
      </w:r>
      <w:hyperlink w:anchor="P6733" w:history="1">
        <w:r w:rsidRPr="006B3C96">
          <w:rPr>
            <w:rFonts w:ascii="Times New Roman" w:hAnsi="Times New Roman" w:cs="Times New Roman"/>
            <w:color w:val="0000FF"/>
            <w:sz w:val="26"/>
            <w:szCs w:val="26"/>
          </w:rPr>
          <w:t>(ф. 0503123)</w:t>
        </w:r>
      </w:hyperlink>
      <w:r w:rsidRPr="006B3C96">
        <w:rPr>
          <w:rFonts w:ascii="Times New Roman" w:hAnsi="Times New Roman" w:cs="Times New Roman"/>
          <w:sz w:val="26"/>
          <w:szCs w:val="26"/>
        </w:rPr>
        <w:t>;</w:t>
      </w:r>
    </w:p>
    <w:p w:rsidR="00A256B7" w:rsidRPr="006B3C96" w:rsidRDefault="00A256B7" w:rsidP="00A256B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Пояснительная записка </w:t>
      </w:r>
      <w:hyperlink w:anchor="P13003" w:history="1">
        <w:r w:rsidRPr="006B3C96">
          <w:rPr>
            <w:rFonts w:ascii="Times New Roman" w:hAnsi="Times New Roman" w:cs="Times New Roman"/>
            <w:color w:val="0000FF"/>
            <w:sz w:val="26"/>
            <w:szCs w:val="26"/>
          </w:rPr>
          <w:t>(ф. 0503160)</w:t>
        </w:r>
      </w:hyperlink>
      <w:r w:rsidRPr="006B3C96">
        <w:rPr>
          <w:rFonts w:ascii="Times New Roman" w:hAnsi="Times New Roman" w:cs="Times New Roman"/>
          <w:sz w:val="26"/>
          <w:szCs w:val="26"/>
        </w:rPr>
        <w:t xml:space="preserve"> с приложениями.</w:t>
      </w:r>
    </w:p>
    <w:p w:rsidR="00E92827" w:rsidRPr="006B3C96" w:rsidRDefault="00E92827" w:rsidP="00E92827">
      <w:pPr>
        <w:autoSpaceDE w:val="0"/>
        <w:autoSpaceDN w:val="0"/>
        <w:adjustRightInd w:val="0"/>
        <w:ind w:firstLine="709"/>
        <w:jc w:val="both"/>
        <w:rPr>
          <w:sz w:val="26"/>
          <w:szCs w:val="26"/>
        </w:rPr>
      </w:pPr>
      <w:r w:rsidRPr="006B3C96">
        <w:rPr>
          <w:sz w:val="26"/>
          <w:szCs w:val="26"/>
        </w:rPr>
        <w:t xml:space="preserve">Администрация </w:t>
      </w:r>
      <w:r w:rsidR="00601625" w:rsidRPr="006B3C96">
        <w:rPr>
          <w:sz w:val="26"/>
          <w:szCs w:val="26"/>
        </w:rPr>
        <w:t>Трубачевск</w:t>
      </w:r>
      <w:r w:rsidRPr="006B3C96">
        <w:rPr>
          <w:sz w:val="26"/>
          <w:szCs w:val="26"/>
        </w:rPr>
        <w:t>ого сельского поселения представила к проверке бюджетную отчетность - как главный распорядитель бюджетных средств (далее – ГРБС) на бумажном носителе в следующих формах:</w:t>
      </w:r>
    </w:p>
    <w:p w:rsidR="00E92827" w:rsidRPr="006B3C96" w:rsidRDefault="00E92827" w:rsidP="00E92827">
      <w:pPr>
        <w:ind w:firstLine="709"/>
        <w:jc w:val="both"/>
        <w:rPr>
          <w:sz w:val="26"/>
          <w:szCs w:val="26"/>
        </w:rPr>
      </w:pPr>
      <w:r w:rsidRPr="006B3C96">
        <w:rPr>
          <w:sz w:val="26"/>
          <w:szCs w:val="26"/>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9575" w:history="1">
        <w:r w:rsidRPr="006B3C96">
          <w:rPr>
            <w:color w:val="0000FF"/>
            <w:sz w:val="26"/>
            <w:szCs w:val="26"/>
          </w:rPr>
          <w:t>(ф. 0503130)</w:t>
        </w:r>
      </w:hyperlink>
      <w:r w:rsidRPr="006B3C96">
        <w:rPr>
          <w:sz w:val="26"/>
          <w:szCs w:val="26"/>
        </w:rPr>
        <w:t>;</w:t>
      </w:r>
    </w:p>
    <w:p w:rsidR="00E92827" w:rsidRPr="006B3C96" w:rsidRDefault="00E92827" w:rsidP="00E92827">
      <w:pPr>
        <w:ind w:firstLine="709"/>
        <w:jc w:val="both"/>
        <w:rPr>
          <w:sz w:val="26"/>
          <w:szCs w:val="26"/>
        </w:rPr>
      </w:pPr>
      <w:r w:rsidRPr="006B3C96">
        <w:rPr>
          <w:sz w:val="26"/>
          <w:szCs w:val="26"/>
        </w:rPr>
        <w:t xml:space="preserve">Справка по консолидируемым расчетам </w:t>
      </w:r>
      <w:hyperlink w:anchor="P8209" w:history="1">
        <w:r w:rsidRPr="006B3C96">
          <w:rPr>
            <w:color w:val="0000FF"/>
            <w:sz w:val="26"/>
            <w:szCs w:val="26"/>
          </w:rPr>
          <w:t>(ф. 0503125)</w:t>
        </w:r>
      </w:hyperlink>
      <w:r w:rsidRPr="006B3C96">
        <w:rPr>
          <w:sz w:val="26"/>
          <w:szCs w:val="26"/>
        </w:rPr>
        <w:t>;</w:t>
      </w:r>
    </w:p>
    <w:p w:rsidR="00E92827" w:rsidRPr="006B3C96" w:rsidRDefault="00E92827" w:rsidP="00E9282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Справка по заключению счетов бюджетного учета отчетного финансового года </w:t>
      </w:r>
      <w:hyperlink w:anchor="P3781" w:history="1">
        <w:r w:rsidRPr="006B3C96">
          <w:rPr>
            <w:rFonts w:ascii="Times New Roman" w:hAnsi="Times New Roman" w:cs="Times New Roman"/>
            <w:color w:val="0000FF"/>
            <w:sz w:val="26"/>
            <w:szCs w:val="26"/>
          </w:rPr>
          <w:t>(ф. 0503110)</w:t>
        </w:r>
      </w:hyperlink>
      <w:r w:rsidRPr="006B3C96">
        <w:rPr>
          <w:rFonts w:ascii="Times New Roman" w:hAnsi="Times New Roman" w:cs="Times New Roman"/>
          <w:sz w:val="26"/>
          <w:szCs w:val="26"/>
        </w:rPr>
        <w:t>;</w:t>
      </w:r>
    </w:p>
    <w:p w:rsidR="00E92827" w:rsidRPr="00261789" w:rsidRDefault="00E92827" w:rsidP="00E9282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w:anchor="P8434" w:history="1">
        <w:r w:rsidRPr="006B3C96">
          <w:rPr>
            <w:rFonts w:ascii="Times New Roman" w:hAnsi="Times New Roman" w:cs="Times New Roman"/>
            <w:color w:val="0000FF"/>
            <w:sz w:val="26"/>
            <w:szCs w:val="26"/>
          </w:rPr>
          <w:t>(ф. 0503127)</w:t>
        </w:r>
      </w:hyperlink>
      <w:r w:rsidRPr="006B3C96">
        <w:rPr>
          <w:rFonts w:ascii="Times New Roman" w:hAnsi="Times New Roman" w:cs="Times New Roman"/>
          <w:sz w:val="26"/>
          <w:szCs w:val="26"/>
        </w:rPr>
        <w:t>;</w:t>
      </w:r>
    </w:p>
    <w:p w:rsidR="004D2056" w:rsidRPr="006B3C96" w:rsidRDefault="004D2056" w:rsidP="004D2056">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 бюджетных обязательствах  </w:t>
      </w:r>
      <w:r w:rsidRPr="006B3C96">
        <w:rPr>
          <w:rFonts w:ascii="Times New Roman" w:hAnsi="Times New Roman" w:cs="Times New Roman"/>
          <w:color w:val="0000FF"/>
          <w:sz w:val="26"/>
          <w:szCs w:val="26"/>
        </w:rPr>
        <w:t>(ф. 0503128)</w:t>
      </w:r>
      <w:r w:rsidRPr="006B3C96">
        <w:rPr>
          <w:rFonts w:ascii="Times New Roman" w:hAnsi="Times New Roman" w:cs="Times New Roman"/>
          <w:sz w:val="26"/>
          <w:szCs w:val="26"/>
        </w:rPr>
        <w:t>;</w:t>
      </w:r>
    </w:p>
    <w:p w:rsidR="00E92827" w:rsidRPr="006B3C96" w:rsidRDefault="00E92827" w:rsidP="00E9282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 финансовых результатах деятельности </w:t>
      </w:r>
      <w:hyperlink w:anchor="P5820" w:history="1">
        <w:r w:rsidRPr="006B3C96">
          <w:rPr>
            <w:rFonts w:ascii="Times New Roman" w:hAnsi="Times New Roman" w:cs="Times New Roman"/>
            <w:color w:val="0000FF"/>
            <w:sz w:val="26"/>
            <w:szCs w:val="26"/>
          </w:rPr>
          <w:t>(ф. 0503121)</w:t>
        </w:r>
      </w:hyperlink>
      <w:r w:rsidRPr="006B3C96">
        <w:rPr>
          <w:rFonts w:ascii="Times New Roman" w:hAnsi="Times New Roman" w:cs="Times New Roman"/>
          <w:sz w:val="26"/>
          <w:szCs w:val="26"/>
        </w:rPr>
        <w:t>;</w:t>
      </w:r>
    </w:p>
    <w:p w:rsidR="00E92827" w:rsidRPr="00261789" w:rsidRDefault="00E92827" w:rsidP="00E9282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Отчет о движении денежных средств </w:t>
      </w:r>
      <w:hyperlink w:anchor="P6733" w:history="1">
        <w:r w:rsidRPr="006B3C96">
          <w:rPr>
            <w:rFonts w:ascii="Times New Roman" w:hAnsi="Times New Roman" w:cs="Times New Roman"/>
            <w:color w:val="0000FF"/>
            <w:sz w:val="26"/>
            <w:szCs w:val="26"/>
          </w:rPr>
          <w:t>(ф. 0503123)</w:t>
        </w:r>
      </w:hyperlink>
      <w:r w:rsidRPr="006B3C96">
        <w:rPr>
          <w:rFonts w:ascii="Times New Roman" w:hAnsi="Times New Roman" w:cs="Times New Roman"/>
          <w:sz w:val="26"/>
          <w:szCs w:val="26"/>
        </w:rPr>
        <w:t>;</w:t>
      </w:r>
    </w:p>
    <w:p w:rsidR="004D2056" w:rsidRPr="00261789" w:rsidRDefault="004D2056" w:rsidP="00E92827">
      <w:pPr>
        <w:pStyle w:val="ConsPlusNormal"/>
        <w:ind w:firstLine="709"/>
        <w:jc w:val="both"/>
        <w:rPr>
          <w:rFonts w:ascii="Times New Roman" w:hAnsi="Times New Roman" w:cs="Times New Roman"/>
          <w:sz w:val="26"/>
          <w:szCs w:val="26"/>
        </w:rPr>
      </w:pPr>
    </w:p>
    <w:p w:rsidR="00E92827" w:rsidRPr="006B3C96" w:rsidRDefault="00E92827" w:rsidP="00E92827">
      <w:pPr>
        <w:pStyle w:val="ConsPlusNormal"/>
        <w:ind w:firstLine="709"/>
        <w:jc w:val="both"/>
        <w:rPr>
          <w:rFonts w:ascii="Times New Roman" w:hAnsi="Times New Roman" w:cs="Times New Roman"/>
          <w:sz w:val="26"/>
          <w:szCs w:val="26"/>
        </w:rPr>
      </w:pPr>
      <w:r w:rsidRPr="006B3C96">
        <w:rPr>
          <w:rFonts w:ascii="Times New Roman" w:hAnsi="Times New Roman" w:cs="Times New Roman"/>
          <w:sz w:val="26"/>
          <w:szCs w:val="26"/>
        </w:rPr>
        <w:t xml:space="preserve">Пояснительная записка </w:t>
      </w:r>
      <w:hyperlink w:anchor="P13003" w:history="1">
        <w:r w:rsidRPr="006B3C96">
          <w:rPr>
            <w:rFonts w:ascii="Times New Roman" w:hAnsi="Times New Roman" w:cs="Times New Roman"/>
            <w:color w:val="0000FF"/>
            <w:sz w:val="26"/>
            <w:szCs w:val="26"/>
          </w:rPr>
          <w:t>(ф. 0503160)</w:t>
        </w:r>
      </w:hyperlink>
      <w:r w:rsidRPr="006B3C96">
        <w:rPr>
          <w:rFonts w:ascii="Times New Roman" w:hAnsi="Times New Roman" w:cs="Times New Roman"/>
          <w:sz w:val="26"/>
          <w:szCs w:val="26"/>
        </w:rPr>
        <w:t>;</w:t>
      </w:r>
    </w:p>
    <w:p w:rsidR="00E92827" w:rsidRPr="00BC0B12" w:rsidRDefault="00E92827" w:rsidP="00E92827">
      <w:pPr>
        <w:pStyle w:val="31"/>
        <w:ind w:firstLine="709"/>
        <w:rPr>
          <w:sz w:val="26"/>
          <w:szCs w:val="26"/>
          <w:lang w:val="ru-RU"/>
        </w:rPr>
      </w:pPr>
      <w:r w:rsidRPr="00BC0B12">
        <w:rPr>
          <w:sz w:val="26"/>
          <w:szCs w:val="26"/>
          <w:lang w:val="ru-RU"/>
        </w:rPr>
        <w:lastRenderedPageBreak/>
        <w:t xml:space="preserve">Приложения к пояснительной записке к отчету об исполнении бюджета поселения: </w:t>
      </w:r>
    </w:p>
    <w:p w:rsidR="00E92827" w:rsidRPr="00BC0B12" w:rsidRDefault="00E92827" w:rsidP="00E92827">
      <w:pPr>
        <w:pStyle w:val="af6"/>
        <w:numPr>
          <w:ilvl w:val="0"/>
          <w:numId w:val="6"/>
        </w:numPr>
        <w:autoSpaceDE w:val="0"/>
        <w:autoSpaceDN w:val="0"/>
        <w:ind w:left="0" w:firstLine="709"/>
        <w:jc w:val="both"/>
        <w:rPr>
          <w:sz w:val="26"/>
          <w:szCs w:val="26"/>
        </w:rPr>
      </w:pPr>
      <w:r w:rsidRPr="00BC0B12">
        <w:rPr>
          <w:sz w:val="26"/>
          <w:szCs w:val="26"/>
        </w:rPr>
        <w:t xml:space="preserve">Сведения об исполнении бюджета </w:t>
      </w:r>
      <w:hyperlink w:anchor="P13784" w:history="1">
        <w:r w:rsidRPr="00BC0B12">
          <w:rPr>
            <w:color w:val="0000FF"/>
            <w:sz w:val="26"/>
            <w:szCs w:val="26"/>
          </w:rPr>
          <w:t>(ф. 0503164)</w:t>
        </w:r>
      </w:hyperlink>
      <w:r w:rsidRPr="00BC0B12">
        <w:rPr>
          <w:sz w:val="26"/>
          <w:szCs w:val="26"/>
        </w:rPr>
        <w:t>;</w:t>
      </w:r>
    </w:p>
    <w:p w:rsidR="00E92827" w:rsidRPr="00BC0B12" w:rsidRDefault="00E92827" w:rsidP="00E92827">
      <w:pPr>
        <w:pStyle w:val="ConsPlusNormal"/>
        <w:numPr>
          <w:ilvl w:val="0"/>
          <w:numId w:val="6"/>
        </w:numPr>
        <w:adjustRightInd/>
        <w:ind w:left="0" w:firstLine="709"/>
        <w:jc w:val="both"/>
        <w:rPr>
          <w:rFonts w:ascii="Times New Roman" w:hAnsi="Times New Roman" w:cs="Times New Roman"/>
          <w:sz w:val="26"/>
          <w:szCs w:val="26"/>
        </w:rPr>
      </w:pPr>
      <w:r w:rsidRPr="00BC0B12">
        <w:rPr>
          <w:rFonts w:ascii="Times New Roman" w:hAnsi="Times New Roman" w:cs="Times New Roman"/>
          <w:sz w:val="26"/>
          <w:szCs w:val="26"/>
        </w:rPr>
        <w:t xml:space="preserve">Сведения о движении нефинансовых активов </w:t>
      </w:r>
      <w:hyperlink w:anchor="P13784" w:history="1">
        <w:r w:rsidRPr="00BC0B12">
          <w:rPr>
            <w:rFonts w:ascii="Times New Roman" w:hAnsi="Times New Roman" w:cs="Times New Roman"/>
            <w:color w:val="0000FF"/>
            <w:sz w:val="26"/>
            <w:szCs w:val="26"/>
          </w:rPr>
          <w:t>(ф. 0503168)</w:t>
        </w:r>
      </w:hyperlink>
      <w:r w:rsidRPr="00BC0B12">
        <w:rPr>
          <w:rFonts w:ascii="Times New Roman" w:hAnsi="Times New Roman" w:cs="Times New Roman"/>
          <w:sz w:val="26"/>
          <w:szCs w:val="26"/>
        </w:rPr>
        <w:t>;</w:t>
      </w:r>
    </w:p>
    <w:p w:rsidR="00E92827" w:rsidRPr="00BC0B12" w:rsidRDefault="00E92827" w:rsidP="00E92827">
      <w:pPr>
        <w:pStyle w:val="ConsPlusNormal"/>
        <w:numPr>
          <w:ilvl w:val="0"/>
          <w:numId w:val="6"/>
        </w:numPr>
        <w:adjustRightInd/>
        <w:ind w:left="0" w:firstLine="709"/>
        <w:jc w:val="both"/>
        <w:rPr>
          <w:rFonts w:ascii="Times New Roman" w:hAnsi="Times New Roman" w:cs="Times New Roman"/>
          <w:sz w:val="26"/>
          <w:szCs w:val="26"/>
        </w:rPr>
      </w:pPr>
      <w:r w:rsidRPr="00BC0B12">
        <w:rPr>
          <w:rFonts w:ascii="Times New Roman" w:hAnsi="Times New Roman" w:cs="Times New Roman"/>
          <w:sz w:val="26"/>
          <w:szCs w:val="26"/>
        </w:rPr>
        <w:t xml:space="preserve">Сведения по дебиторской и кредиторской задолженности </w:t>
      </w:r>
      <w:hyperlink w:anchor="P15300" w:history="1">
        <w:r w:rsidRPr="00BC0B12">
          <w:rPr>
            <w:rFonts w:ascii="Times New Roman" w:hAnsi="Times New Roman" w:cs="Times New Roman"/>
            <w:color w:val="0000FF"/>
            <w:sz w:val="26"/>
            <w:szCs w:val="26"/>
          </w:rPr>
          <w:t>(ф. 0503169)</w:t>
        </w:r>
      </w:hyperlink>
      <w:r w:rsidRPr="00BC0B12">
        <w:rPr>
          <w:rFonts w:ascii="Times New Roman" w:hAnsi="Times New Roman" w:cs="Times New Roman"/>
          <w:sz w:val="26"/>
          <w:szCs w:val="26"/>
        </w:rPr>
        <w:t>;</w:t>
      </w:r>
    </w:p>
    <w:p w:rsidR="00E92827" w:rsidRPr="00BC0B12" w:rsidRDefault="00E92827" w:rsidP="00E92827">
      <w:pPr>
        <w:pStyle w:val="af6"/>
        <w:numPr>
          <w:ilvl w:val="0"/>
          <w:numId w:val="6"/>
        </w:numPr>
        <w:tabs>
          <w:tab w:val="clear" w:pos="1260"/>
          <w:tab w:val="left" w:pos="1276"/>
        </w:tabs>
        <w:autoSpaceDE w:val="0"/>
        <w:autoSpaceDN w:val="0"/>
        <w:adjustRightInd w:val="0"/>
        <w:ind w:left="0" w:firstLine="709"/>
        <w:jc w:val="both"/>
        <w:rPr>
          <w:rFonts w:eastAsia="Calibri"/>
          <w:sz w:val="26"/>
          <w:szCs w:val="26"/>
          <w:lang w:eastAsia="en-US"/>
        </w:rPr>
      </w:pPr>
      <w:r w:rsidRPr="00BC0B12">
        <w:rPr>
          <w:rFonts w:eastAsia="Calibri"/>
          <w:sz w:val="26"/>
          <w:szCs w:val="26"/>
          <w:lang w:eastAsia="en-US"/>
        </w:rPr>
        <w:t>Сведения об остатках денежных средств на счетах получателя бюджетных средств (</w:t>
      </w:r>
      <w:r w:rsidRPr="00BC0B12">
        <w:rPr>
          <w:rFonts w:eastAsia="Calibri"/>
          <w:color w:val="0000FF"/>
          <w:sz w:val="26"/>
          <w:szCs w:val="26"/>
          <w:lang w:eastAsia="en-US"/>
        </w:rPr>
        <w:t>ф. 0503178)</w:t>
      </w:r>
      <w:r w:rsidRPr="00BC0B12">
        <w:rPr>
          <w:rFonts w:eastAsia="Calibri"/>
          <w:sz w:val="26"/>
          <w:szCs w:val="26"/>
          <w:lang w:eastAsia="en-US"/>
        </w:rPr>
        <w:t>;</w:t>
      </w:r>
    </w:p>
    <w:p w:rsidR="00E92827" w:rsidRPr="00BC0B12" w:rsidRDefault="00E92827" w:rsidP="00E92827">
      <w:pPr>
        <w:pStyle w:val="af6"/>
        <w:numPr>
          <w:ilvl w:val="0"/>
          <w:numId w:val="6"/>
        </w:numPr>
        <w:autoSpaceDE w:val="0"/>
        <w:autoSpaceDN w:val="0"/>
        <w:adjustRightInd w:val="0"/>
        <w:ind w:left="0" w:firstLine="709"/>
        <w:jc w:val="both"/>
        <w:rPr>
          <w:rFonts w:eastAsia="Calibri"/>
          <w:sz w:val="26"/>
          <w:szCs w:val="26"/>
          <w:lang w:eastAsia="en-US"/>
        </w:rPr>
      </w:pPr>
      <w:r w:rsidRPr="006B3C96">
        <w:rPr>
          <w:rFonts w:eastAsia="Calibri"/>
          <w:sz w:val="26"/>
          <w:szCs w:val="26"/>
          <w:lang w:eastAsia="en-US"/>
        </w:rPr>
        <w:t xml:space="preserve">Сведения о вложениях в объекты недвижимого имущества, объектах </w:t>
      </w:r>
      <w:r w:rsidRPr="00BC0B12">
        <w:rPr>
          <w:rFonts w:eastAsia="Calibri"/>
          <w:sz w:val="26"/>
          <w:szCs w:val="26"/>
          <w:lang w:eastAsia="en-US"/>
        </w:rPr>
        <w:t xml:space="preserve">незавершенного строительства </w:t>
      </w:r>
      <w:r w:rsidRPr="00BC0B12">
        <w:rPr>
          <w:rFonts w:eastAsia="Calibri"/>
          <w:color w:val="0000FF"/>
          <w:sz w:val="26"/>
          <w:szCs w:val="26"/>
          <w:lang w:eastAsia="en-US"/>
        </w:rPr>
        <w:t>(ф. 0503190)</w:t>
      </w:r>
      <w:r w:rsidRPr="00BC0B12">
        <w:rPr>
          <w:rFonts w:eastAsia="Calibri"/>
          <w:sz w:val="26"/>
          <w:szCs w:val="26"/>
          <w:lang w:eastAsia="en-US"/>
        </w:rPr>
        <w:t>;</w:t>
      </w:r>
    </w:p>
    <w:p w:rsidR="00E92827" w:rsidRPr="00261789" w:rsidRDefault="00315F3A" w:rsidP="00E92827">
      <w:pPr>
        <w:autoSpaceDE w:val="0"/>
        <w:autoSpaceDN w:val="0"/>
        <w:adjustRightInd w:val="0"/>
        <w:ind w:firstLine="709"/>
        <w:jc w:val="both"/>
        <w:rPr>
          <w:sz w:val="26"/>
          <w:szCs w:val="26"/>
        </w:rPr>
      </w:pPr>
      <w:r w:rsidRPr="00BC0B12">
        <w:rPr>
          <w:sz w:val="26"/>
          <w:szCs w:val="26"/>
        </w:rPr>
        <w:t xml:space="preserve">Таблица </w:t>
      </w:r>
      <w:r w:rsidR="00E92827" w:rsidRPr="00BC0B12">
        <w:rPr>
          <w:sz w:val="26"/>
          <w:szCs w:val="26"/>
        </w:rPr>
        <w:t xml:space="preserve">№ 3 «Сведения об исполнении текстовых статей закона (решения) о бюджете», </w:t>
      </w:r>
      <w:r w:rsidRPr="00BC0B12">
        <w:rPr>
          <w:sz w:val="26"/>
          <w:szCs w:val="26"/>
        </w:rPr>
        <w:t xml:space="preserve">Таблица </w:t>
      </w:r>
      <w:r w:rsidR="00E92827" w:rsidRPr="00BC0B12">
        <w:rPr>
          <w:sz w:val="26"/>
          <w:szCs w:val="26"/>
        </w:rPr>
        <w:t>№ 4 «Сведения об основных положениях учетной политики».</w:t>
      </w:r>
    </w:p>
    <w:p w:rsidR="00A256B7" w:rsidRPr="006B3C96" w:rsidRDefault="00A256B7" w:rsidP="00A256B7">
      <w:pPr>
        <w:autoSpaceDE w:val="0"/>
        <w:autoSpaceDN w:val="0"/>
        <w:adjustRightInd w:val="0"/>
        <w:ind w:firstLine="709"/>
        <w:jc w:val="both"/>
        <w:rPr>
          <w:sz w:val="26"/>
          <w:szCs w:val="26"/>
        </w:rPr>
      </w:pPr>
      <w:r w:rsidRPr="006B3C96">
        <w:rPr>
          <w:sz w:val="26"/>
          <w:szCs w:val="26"/>
        </w:rPr>
        <w:t>Согласно п. 8 Инструкции 191н в случае, если все показатели, предусмотренные формой бюджетной отчетности, утвержденной настоящей Инструкцией, не имеют числового значения, такая форма отчетности не составляется, информация, о чем подлежит отражению в пояснительной записке к бюджетной отчетности за отчетный период.</w:t>
      </w:r>
    </w:p>
    <w:p w:rsidR="00A256B7" w:rsidRPr="00BC0B12" w:rsidRDefault="00A256B7" w:rsidP="00A256B7">
      <w:pPr>
        <w:autoSpaceDE w:val="0"/>
        <w:autoSpaceDN w:val="0"/>
        <w:adjustRightInd w:val="0"/>
        <w:ind w:firstLine="709"/>
        <w:jc w:val="both"/>
        <w:rPr>
          <w:rFonts w:eastAsia="Calibri"/>
          <w:sz w:val="26"/>
          <w:szCs w:val="26"/>
          <w:lang w:eastAsia="en-US"/>
        </w:rPr>
      </w:pPr>
      <w:r w:rsidRPr="006B3C96">
        <w:rPr>
          <w:rFonts w:eastAsia="Calibri"/>
          <w:sz w:val="26"/>
          <w:szCs w:val="26"/>
          <w:lang w:eastAsia="en-US"/>
        </w:rPr>
        <w:t xml:space="preserve">Согласно данным пояснительной записки в составе отчетности ввиду отсутствия </w:t>
      </w:r>
      <w:r w:rsidRPr="00BC0B12">
        <w:rPr>
          <w:rFonts w:eastAsia="Calibri"/>
          <w:sz w:val="26"/>
          <w:szCs w:val="26"/>
          <w:lang w:eastAsia="en-US"/>
        </w:rPr>
        <w:t>числовых значений показателей, не включены:</w:t>
      </w:r>
    </w:p>
    <w:p w:rsidR="00A256B7" w:rsidRPr="00BC0B12" w:rsidRDefault="00A256B7" w:rsidP="00A256B7">
      <w:pPr>
        <w:autoSpaceDE w:val="0"/>
        <w:autoSpaceDN w:val="0"/>
        <w:adjustRightInd w:val="0"/>
        <w:ind w:firstLine="709"/>
        <w:jc w:val="both"/>
        <w:rPr>
          <w:rFonts w:eastAsia="Calibri"/>
          <w:sz w:val="26"/>
          <w:szCs w:val="26"/>
          <w:lang w:eastAsia="en-US"/>
        </w:rPr>
      </w:pPr>
      <w:r w:rsidRPr="00BC0B12">
        <w:rPr>
          <w:rFonts w:eastAsia="Calibri"/>
          <w:sz w:val="26"/>
          <w:szCs w:val="26"/>
          <w:lang w:eastAsia="ar-SA"/>
        </w:rPr>
        <w:t>0503166 Сведения об исполнении мероприятий в рамках целевых программ;</w:t>
      </w:r>
    </w:p>
    <w:p w:rsidR="00A256B7" w:rsidRPr="00BC0B12" w:rsidRDefault="00A256B7" w:rsidP="00A256B7">
      <w:pPr>
        <w:autoSpaceDE w:val="0"/>
        <w:autoSpaceDN w:val="0"/>
        <w:adjustRightInd w:val="0"/>
        <w:ind w:firstLine="709"/>
        <w:jc w:val="both"/>
        <w:rPr>
          <w:rFonts w:eastAsia="Calibri"/>
          <w:sz w:val="26"/>
          <w:szCs w:val="26"/>
          <w:lang w:eastAsia="en-US"/>
        </w:rPr>
      </w:pPr>
      <w:r w:rsidRPr="00BC0B12">
        <w:rPr>
          <w:rFonts w:eastAsia="Calibri"/>
          <w:sz w:val="26"/>
          <w:szCs w:val="26"/>
          <w:lang w:eastAsia="en-US"/>
        </w:rPr>
        <w:t xml:space="preserve">0503167 Сведения о целевых иностранных кредитах; </w:t>
      </w:r>
    </w:p>
    <w:p w:rsidR="00A256B7" w:rsidRPr="00BC0B12" w:rsidRDefault="00315F3A" w:rsidP="00315F3A">
      <w:pPr>
        <w:tabs>
          <w:tab w:val="left" w:pos="1701"/>
        </w:tabs>
        <w:autoSpaceDE w:val="0"/>
        <w:autoSpaceDN w:val="0"/>
        <w:adjustRightInd w:val="0"/>
        <w:ind w:firstLine="709"/>
        <w:jc w:val="both"/>
        <w:rPr>
          <w:rFonts w:eastAsia="Calibri"/>
          <w:sz w:val="26"/>
          <w:szCs w:val="26"/>
          <w:lang w:eastAsia="en-US"/>
        </w:rPr>
      </w:pPr>
      <w:r w:rsidRPr="00BC0B12">
        <w:rPr>
          <w:rFonts w:eastAsia="Calibri"/>
          <w:sz w:val="26"/>
          <w:szCs w:val="26"/>
          <w:lang w:eastAsia="en-US"/>
        </w:rPr>
        <w:t xml:space="preserve">0503171 </w:t>
      </w:r>
      <w:r w:rsidR="00A256B7" w:rsidRPr="00BC0B12">
        <w:rPr>
          <w:rFonts w:eastAsia="Calibri"/>
          <w:sz w:val="26"/>
          <w:szCs w:val="26"/>
          <w:lang w:eastAsia="en-US"/>
        </w:rPr>
        <w:t xml:space="preserve">Сведения о финансовых вложениях получателя бюджетных средств, администратора источников финансирования дефицита бюджета; </w:t>
      </w:r>
    </w:p>
    <w:p w:rsidR="00CB118B" w:rsidRPr="006B3C96" w:rsidRDefault="00CB118B" w:rsidP="00A256B7">
      <w:pPr>
        <w:autoSpaceDE w:val="0"/>
        <w:autoSpaceDN w:val="0"/>
        <w:adjustRightInd w:val="0"/>
        <w:ind w:firstLine="709"/>
        <w:jc w:val="both"/>
        <w:rPr>
          <w:rFonts w:eastAsia="Calibri"/>
          <w:sz w:val="26"/>
          <w:szCs w:val="26"/>
          <w:lang w:eastAsia="en-US"/>
        </w:rPr>
      </w:pPr>
      <w:r w:rsidRPr="00BC0B12">
        <w:rPr>
          <w:rFonts w:eastAsia="Calibri"/>
          <w:sz w:val="26"/>
          <w:szCs w:val="26"/>
          <w:lang w:eastAsia="en-US"/>
        </w:rPr>
        <w:t>0503172</w:t>
      </w:r>
      <w:r w:rsidR="003A39AC" w:rsidRPr="00BC0B12">
        <w:rPr>
          <w:rFonts w:eastAsia="Calibri"/>
          <w:sz w:val="26"/>
          <w:szCs w:val="26"/>
          <w:lang w:eastAsia="en-US"/>
        </w:rPr>
        <w:t> </w:t>
      </w:r>
      <w:r w:rsidRPr="00BC0B12">
        <w:rPr>
          <w:rFonts w:eastAsia="Calibri"/>
          <w:sz w:val="26"/>
          <w:szCs w:val="26"/>
          <w:lang w:eastAsia="en-US"/>
        </w:rPr>
        <w:t>Сведения о государственном (муниципальном) долге</w:t>
      </w:r>
      <w:r w:rsidRPr="006B3C96">
        <w:rPr>
          <w:rFonts w:eastAsia="Calibri"/>
          <w:sz w:val="26"/>
          <w:szCs w:val="26"/>
          <w:lang w:eastAsia="en-US"/>
        </w:rPr>
        <w:t>, предоставленных бюджетных кредитах;</w:t>
      </w:r>
    </w:p>
    <w:p w:rsidR="00A256B7" w:rsidRPr="006B3C96" w:rsidRDefault="00A256B7" w:rsidP="00A256B7">
      <w:pPr>
        <w:pStyle w:val="ConsPlusNormal"/>
        <w:adjustRightInd/>
        <w:ind w:firstLine="709"/>
        <w:jc w:val="both"/>
        <w:rPr>
          <w:rFonts w:ascii="Times New Roman" w:hAnsi="Times New Roman" w:cs="Times New Roman"/>
          <w:sz w:val="26"/>
          <w:szCs w:val="26"/>
        </w:rPr>
      </w:pPr>
      <w:r w:rsidRPr="006B3C96">
        <w:rPr>
          <w:rFonts w:ascii="Times New Roman" w:eastAsia="Calibri" w:hAnsi="Times New Roman" w:cs="Times New Roman"/>
          <w:sz w:val="26"/>
          <w:szCs w:val="26"/>
          <w:lang w:eastAsia="en-US"/>
        </w:rPr>
        <w:t xml:space="preserve">0503173 </w:t>
      </w:r>
      <w:r w:rsidRPr="006B3C96">
        <w:rPr>
          <w:rFonts w:ascii="Times New Roman" w:hAnsi="Times New Roman" w:cs="Times New Roman"/>
          <w:sz w:val="26"/>
          <w:szCs w:val="26"/>
        </w:rPr>
        <w:t>Сведения об изменении остатков валюты баланса;</w:t>
      </w:r>
    </w:p>
    <w:p w:rsidR="00A256B7" w:rsidRPr="006B3C96" w:rsidRDefault="00A256B7" w:rsidP="00A256B7">
      <w:pPr>
        <w:pStyle w:val="ConsPlusNormal"/>
        <w:adjustRightInd/>
        <w:ind w:firstLine="709"/>
        <w:jc w:val="both"/>
        <w:rPr>
          <w:rFonts w:ascii="Times New Roman" w:hAnsi="Times New Roman" w:cs="Times New Roman"/>
          <w:sz w:val="26"/>
          <w:szCs w:val="26"/>
        </w:rPr>
      </w:pPr>
      <w:r w:rsidRPr="006B3C96">
        <w:rPr>
          <w:rFonts w:ascii="Times New Roman" w:hAnsi="Times New Roman" w:cs="Times New Roman"/>
          <w:sz w:val="26"/>
          <w:szCs w:val="26"/>
        </w:rPr>
        <w:t>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A256B7" w:rsidRPr="006B3C96" w:rsidRDefault="00A256B7" w:rsidP="00A256B7">
      <w:pPr>
        <w:autoSpaceDE w:val="0"/>
        <w:autoSpaceDN w:val="0"/>
        <w:adjustRightInd w:val="0"/>
        <w:ind w:firstLine="709"/>
        <w:jc w:val="both"/>
        <w:rPr>
          <w:sz w:val="26"/>
          <w:szCs w:val="26"/>
        </w:rPr>
      </w:pPr>
      <w:r w:rsidRPr="006B3C96">
        <w:rPr>
          <w:rFonts w:eastAsia="Calibri"/>
          <w:sz w:val="26"/>
          <w:szCs w:val="26"/>
          <w:lang w:eastAsia="en-US"/>
        </w:rPr>
        <w:t xml:space="preserve">0503175 </w:t>
      </w:r>
      <w:r w:rsidRPr="006B3C96">
        <w:rPr>
          <w:sz w:val="26"/>
          <w:szCs w:val="26"/>
        </w:rPr>
        <w:t>Сведения о принятых и неисполненных обязательствах получателя бюджетных средств;</w:t>
      </w:r>
    </w:p>
    <w:p w:rsidR="00A256B7" w:rsidRPr="006B3C96" w:rsidRDefault="00A256B7" w:rsidP="00A256B7">
      <w:pPr>
        <w:autoSpaceDE w:val="0"/>
        <w:autoSpaceDN w:val="0"/>
        <w:adjustRightInd w:val="0"/>
        <w:ind w:firstLine="709"/>
        <w:jc w:val="both"/>
        <w:rPr>
          <w:rFonts w:eastAsia="Calibri"/>
          <w:sz w:val="26"/>
          <w:szCs w:val="26"/>
          <w:lang w:eastAsia="en-US"/>
        </w:rPr>
      </w:pPr>
      <w:r w:rsidRPr="006B3C96">
        <w:rPr>
          <w:rFonts w:eastAsia="Calibri"/>
          <w:sz w:val="26"/>
          <w:szCs w:val="26"/>
          <w:lang w:eastAsia="en-US"/>
        </w:rPr>
        <w:t>0503296 Сведения об исполнении судебных решений по денежным обязательствам бюджета;</w:t>
      </w:r>
    </w:p>
    <w:p w:rsidR="00A256B7" w:rsidRPr="006B3C96" w:rsidRDefault="00A256B7" w:rsidP="00A256B7">
      <w:pPr>
        <w:autoSpaceDE w:val="0"/>
        <w:autoSpaceDN w:val="0"/>
        <w:adjustRightInd w:val="0"/>
        <w:ind w:firstLine="709"/>
        <w:jc w:val="both"/>
        <w:rPr>
          <w:rFonts w:eastAsia="Calibri"/>
          <w:sz w:val="26"/>
          <w:szCs w:val="26"/>
          <w:lang w:eastAsia="en-US"/>
        </w:rPr>
      </w:pPr>
      <w:r w:rsidRPr="006B3C96">
        <w:rPr>
          <w:sz w:val="26"/>
          <w:szCs w:val="26"/>
        </w:rPr>
        <w:t>Таблицы: № 1 «Сведения о направлениях деятельности» (в связи с отсутствием изменений видов экономической деятельности);</w:t>
      </w:r>
    </w:p>
    <w:p w:rsidR="00A256B7" w:rsidRPr="00261789" w:rsidRDefault="00A256B7" w:rsidP="00A256B7">
      <w:pPr>
        <w:autoSpaceDE w:val="0"/>
        <w:autoSpaceDN w:val="0"/>
        <w:adjustRightInd w:val="0"/>
        <w:ind w:firstLine="709"/>
        <w:jc w:val="both"/>
        <w:rPr>
          <w:rFonts w:eastAsia="Calibri"/>
          <w:sz w:val="26"/>
          <w:szCs w:val="26"/>
          <w:lang w:eastAsia="en-US"/>
        </w:rPr>
      </w:pPr>
      <w:r w:rsidRPr="006B3C96">
        <w:rPr>
          <w:rFonts w:eastAsia="Calibri"/>
          <w:sz w:val="26"/>
          <w:szCs w:val="26"/>
          <w:lang w:eastAsia="en-US"/>
        </w:rPr>
        <w:t>Таблица № 6 Сведения о проведении  инвентаризаций (в связи с отсутствием по результатам инвентаризации недостач и хищений).</w:t>
      </w:r>
    </w:p>
    <w:p w:rsidR="00A256B7" w:rsidRPr="00261789" w:rsidRDefault="00A256B7" w:rsidP="00A256B7">
      <w:pPr>
        <w:autoSpaceDE w:val="0"/>
        <w:autoSpaceDN w:val="0"/>
        <w:adjustRightInd w:val="0"/>
        <w:ind w:firstLine="709"/>
        <w:jc w:val="both"/>
        <w:rPr>
          <w:rFonts w:eastAsia="Calibri"/>
          <w:sz w:val="26"/>
          <w:szCs w:val="26"/>
          <w:lang w:eastAsia="en-US"/>
        </w:rPr>
      </w:pPr>
    </w:p>
    <w:p w:rsidR="00A256B7" w:rsidRPr="00261789" w:rsidRDefault="00A256B7" w:rsidP="00A256B7">
      <w:pPr>
        <w:autoSpaceDE w:val="0"/>
        <w:autoSpaceDN w:val="0"/>
        <w:adjustRightInd w:val="0"/>
        <w:ind w:firstLine="709"/>
        <w:jc w:val="both"/>
        <w:rPr>
          <w:sz w:val="26"/>
          <w:szCs w:val="26"/>
          <w:u w:val="single"/>
        </w:rPr>
      </w:pPr>
      <w:r w:rsidRPr="00261789">
        <w:rPr>
          <w:sz w:val="26"/>
          <w:szCs w:val="26"/>
          <w:u w:val="single"/>
        </w:rPr>
        <w:t>При проверке отчетности сельского поселения установлено:</w:t>
      </w:r>
    </w:p>
    <w:p w:rsidR="00A256B7" w:rsidRPr="00261789" w:rsidRDefault="00A256B7" w:rsidP="000970D1">
      <w:pPr>
        <w:ind w:firstLine="709"/>
        <w:jc w:val="both"/>
        <w:rPr>
          <w:sz w:val="26"/>
          <w:szCs w:val="26"/>
        </w:rPr>
      </w:pPr>
    </w:p>
    <w:p w:rsidR="00A256B7" w:rsidRPr="006B3C96" w:rsidRDefault="00A256B7" w:rsidP="00A256B7">
      <w:pPr>
        <w:autoSpaceDE w:val="0"/>
        <w:autoSpaceDN w:val="0"/>
        <w:adjustRightInd w:val="0"/>
        <w:ind w:firstLine="709"/>
        <w:jc w:val="both"/>
        <w:rPr>
          <w:sz w:val="26"/>
          <w:szCs w:val="26"/>
        </w:rPr>
      </w:pPr>
      <w:r w:rsidRPr="006B3C96">
        <w:rPr>
          <w:sz w:val="26"/>
          <w:szCs w:val="26"/>
        </w:rPr>
        <w:t xml:space="preserve">Согласно п. 4 </w:t>
      </w:r>
      <w:r w:rsidRPr="006B3C96">
        <w:rPr>
          <w:color w:val="000000"/>
          <w:sz w:val="26"/>
          <w:szCs w:val="26"/>
        </w:rPr>
        <w:t>Инструкции № 191н</w:t>
      </w:r>
      <w:r w:rsidRPr="006B3C96">
        <w:rPr>
          <w:sz w:val="26"/>
          <w:szCs w:val="26"/>
        </w:rPr>
        <w:t xml:space="preserve"> бюджетная отчетность формируется в виде электронного документа, подписанного усиленной квалифицированной электронной подписью, и представляется с обязательным обеспечением защиты информации в соответствии с законодательством Российской Федерации на электронных носителях или путем передачи по телекоммуникационным каналам связи в порядке, установленном субъектом консолидированной отчетности для субъектов бюджетной отчетности, показатели отчетности которых включаются при формировании консолидированной бюджетной отчетности.</w:t>
      </w:r>
    </w:p>
    <w:p w:rsidR="00A256B7" w:rsidRPr="006B3C96" w:rsidRDefault="00A256B7" w:rsidP="00A256B7">
      <w:pPr>
        <w:autoSpaceDE w:val="0"/>
        <w:autoSpaceDN w:val="0"/>
        <w:adjustRightInd w:val="0"/>
        <w:ind w:firstLine="709"/>
        <w:jc w:val="both"/>
        <w:rPr>
          <w:sz w:val="26"/>
          <w:szCs w:val="26"/>
        </w:rPr>
      </w:pPr>
      <w:r w:rsidRPr="006B3C96">
        <w:rPr>
          <w:sz w:val="26"/>
          <w:szCs w:val="26"/>
        </w:rPr>
        <w:t xml:space="preserve">В случае отсутствия организационно-технической возможности у субъекта бюджетной отчетности формирования и хранения бюджетной отчетности в виде электронного документа и (или) в случае, если законодательством Российской </w:t>
      </w:r>
      <w:r w:rsidRPr="006B3C96">
        <w:rPr>
          <w:sz w:val="26"/>
          <w:szCs w:val="26"/>
        </w:rPr>
        <w:lastRenderedPageBreak/>
        <w:t>Федерации установлено требование о необходимости составления (хранения) документа исключительно на бумажном носителе, бюджетная отчетность формируется на бумажном носителе и представляется главным бухгалтером субъекта бюджетной отчетности или лицом, ответственным за ведение бюджетного учета, формирование, составление и представление бюджетной отчетности, в сброшюрованном и пронумерованном виде с оглавлением и сопроводительным письмом с одновременным представлением электронной копии бюджетной отчетности на электронных носителях или путем передачи по телекоммуникационным каналам связи.</w:t>
      </w:r>
    </w:p>
    <w:p w:rsidR="00811000" w:rsidRPr="00261789" w:rsidRDefault="00811000" w:rsidP="00811000">
      <w:pPr>
        <w:autoSpaceDE w:val="0"/>
        <w:autoSpaceDN w:val="0"/>
        <w:adjustRightInd w:val="0"/>
        <w:ind w:firstLine="709"/>
        <w:jc w:val="both"/>
        <w:rPr>
          <w:sz w:val="26"/>
          <w:szCs w:val="26"/>
        </w:rPr>
      </w:pPr>
      <w:r w:rsidRPr="006B3C96">
        <w:rPr>
          <w:sz w:val="26"/>
          <w:szCs w:val="26"/>
        </w:rPr>
        <w:t xml:space="preserve">Администрация </w:t>
      </w:r>
      <w:r w:rsidR="00601625" w:rsidRPr="006B3C96">
        <w:rPr>
          <w:sz w:val="26"/>
          <w:szCs w:val="26"/>
        </w:rPr>
        <w:t>Трубачевск</w:t>
      </w:r>
      <w:r w:rsidRPr="006B3C96">
        <w:rPr>
          <w:sz w:val="26"/>
          <w:szCs w:val="26"/>
        </w:rPr>
        <w:t>ого поселения представляет в Управление финансов  Администрации Шегарского района бюджетную отчетность в электронном виде, по средствам программного продукта Барс.</w:t>
      </w:r>
      <w:r w:rsidRPr="006B3C96">
        <w:rPr>
          <w:sz w:val="26"/>
          <w:szCs w:val="26"/>
          <w:lang w:val="en-US"/>
        </w:rPr>
        <w:t>Web</w:t>
      </w:r>
      <w:r w:rsidRPr="006B3C96">
        <w:rPr>
          <w:sz w:val="26"/>
          <w:szCs w:val="26"/>
        </w:rPr>
        <w:t xml:space="preserve">- бюджетная отчетность». Данная бюджетная отчетность усиленной квалифицированной электронной подписью не подписывается, что выяснилось из устных пояснений главного бухгалтера Администрации </w:t>
      </w:r>
      <w:r w:rsidR="00601625" w:rsidRPr="006B3C96">
        <w:rPr>
          <w:sz w:val="26"/>
          <w:szCs w:val="26"/>
        </w:rPr>
        <w:t>Трубачевск</w:t>
      </w:r>
      <w:r w:rsidRPr="006B3C96">
        <w:rPr>
          <w:sz w:val="26"/>
          <w:szCs w:val="26"/>
        </w:rPr>
        <w:t>ого сельского поселения.</w:t>
      </w:r>
      <w:r w:rsidRPr="00261789">
        <w:rPr>
          <w:sz w:val="26"/>
          <w:szCs w:val="26"/>
        </w:rPr>
        <w:t xml:space="preserve">  </w:t>
      </w:r>
    </w:p>
    <w:p w:rsidR="00A256B7" w:rsidRPr="00261789" w:rsidRDefault="00811000" w:rsidP="00A256B7">
      <w:pPr>
        <w:autoSpaceDE w:val="0"/>
        <w:autoSpaceDN w:val="0"/>
        <w:adjustRightInd w:val="0"/>
        <w:ind w:firstLine="709"/>
        <w:jc w:val="both"/>
        <w:rPr>
          <w:sz w:val="26"/>
          <w:szCs w:val="26"/>
        </w:rPr>
      </w:pPr>
      <w:r w:rsidRPr="00BC0B12">
        <w:rPr>
          <w:sz w:val="26"/>
          <w:szCs w:val="26"/>
        </w:rPr>
        <w:t xml:space="preserve">Бюджетная отчетность за 2020 год </w:t>
      </w:r>
      <w:r w:rsidR="00A256B7" w:rsidRPr="00BC0B12">
        <w:rPr>
          <w:sz w:val="26"/>
          <w:szCs w:val="26"/>
        </w:rPr>
        <w:t xml:space="preserve">МКУ «Администрация </w:t>
      </w:r>
      <w:r w:rsidR="00601625" w:rsidRPr="00BC0B12">
        <w:rPr>
          <w:sz w:val="26"/>
          <w:szCs w:val="26"/>
        </w:rPr>
        <w:t>Трубачевск</w:t>
      </w:r>
      <w:r w:rsidR="004C7076" w:rsidRPr="00BC0B12">
        <w:rPr>
          <w:sz w:val="26"/>
          <w:szCs w:val="26"/>
        </w:rPr>
        <w:t>о</w:t>
      </w:r>
      <w:r w:rsidR="00A256B7" w:rsidRPr="00BC0B12">
        <w:rPr>
          <w:sz w:val="26"/>
          <w:szCs w:val="26"/>
        </w:rPr>
        <w:t xml:space="preserve">го сельского поселения» </w:t>
      </w:r>
      <w:r w:rsidRPr="00BC0B12">
        <w:rPr>
          <w:sz w:val="26"/>
          <w:szCs w:val="26"/>
        </w:rPr>
        <w:t xml:space="preserve">была </w:t>
      </w:r>
      <w:r w:rsidR="00A256B7" w:rsidRPr="00BC0B12">
        <w:rPr>
          <w:sz w:val="26"/>
          <w:szCs w:val="26"/>
        </w:rPr>
        <w:t>представлена в Контрольно-счетный орган на бумажном носителе.</w:t>
      </w:r>
    </w:p>
    <w:p w:rsidR="00A256B7" w:rsidRPr="00BC0B12" w:rsidRDefault="00A256B7" w:rsidP="00A256B7">
      <w:pPr>
        <w:autoSpaceDE w:val="0"/>
        <w:autoSpaceDN w:val="0"/>
        <w:adjustRightInd w:val="0"/>
        <w:ind w:firstLine="709"/>
        <w:jc w:val="both"/>
        <w:rPr>
          <w:sz w:val="26"/>
          <w:szCs w:val="26"/>
        </w:rPr>
      </w:pPr>
      <w:r w:rsidRPr="00BC0B12">
        <w:rPr>
          <w:sz w:val="26"/>
          <w:szCs w:val="26"/>
        </w:rPr>
        <w:t xml:space="preserve">В нарушение п. 4 </w:t>
      </w:r>
      <w:r w:rsidRPr="00BC0B12">
        <w:rPr>
          <w:color w:val="000000"/>
          <w:sz w:val="26"/>
          <w:szCs w:val="26"/>
        </w:rPr>
        <w:t>Инструкции № 191н</w:t>
      </w:r>
      <w:r w:rsidRPr="00BC0B12">
        <w:rPr>
          <w:sz w:val="26"/>
          <w:szCs w:val="26"/>
        </w:rPr>
        <w:t xml:space="preserve"> представленная бюджетная отчетность без сопроводительного письма.   </w:t>
      </w:r>
    </w:p>
    <w:p w:rsidR="00957C38" w:rsidRPr="006B3C96" w:rsidRDefault="00957C38" w:rsidP="0075696A">
      <w:pPr>
        <w:autoSpaceDE w:val="0"/>
        <w:autoSpaceDN w:val="0"/>
        <w:adjustRightInd w:val="0"/>
        <w:ind w:firstLine="709"/>
        <w:jc w:val="both"/>
        <w:outlineLvl w:val="2"/>
        <w:rPr>
          <w:sz w:val="26"/>
          <w:szCs w:val="26"/>
        </w:rPr>
      </w:pPr>
      <w:r w:rsidRPr="006B3C96">
        <w:rPr>
          <w:sz w:val="26"/>
          <w:szCs w:val="26"/>
        </w:rPr>
        <w:t>Формы годовой отчетности сформированы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957C38" w:rsidRPr="00261789" w:rsidRDefault="00957C38" w:rsidP="0075696A">
      <w:pPr>
        <w:pStyle w:val="a9"/>
        <w:spacing w:line="240" w:lineRule="auto"/>
        <w:rPr>
          <w:sz w:val="26"/>
          <w:szCs w:val="26"/>
        </w:rPr>
      </w:pPr>
      <w:r w:rsidRPr="006B3C96">
        <w:rPr>
          <w:sz w:val="26"/>
          <w:szCs w:val="26"/>
        </w:rPr>
        <w:t>Все формы отчетности на 01.01.20</w:t>
      </w:r>
      <w:r w:rsidR="00DA56BD" w:rsidRPr="006B3C96">
        <w:rPr>
          <w:sz w:val="26"/>
          <w:szCs w:val="26"/>
        </w:rPr>
        <w:t>2</w:t>
      </w:r>
      <w:r w:rsidR="003523CD" w:rsidRPr="006B3C96">
        <w:rPr>
          <w:sz w:val="26"/>
          <w:szCs w:val="26"/>
        </w:rPr>
        <w:t>1</w:t>
      </w:r>
      <w:r w:rsidRPr="006B3C96">
        <w:rPr>
          <w:sz w:val="26"/>
          <w:szCs w:val="26"/>
        </w:rPr>
        <w:t xml:space="preserve"> года взаимоувязаны и контрольные соотношения соответствуют показателям годового отчета об исполнении бюджета </w:t>
      </w:r>
      <w:r w:rsidR="00601625" w:rsidRPr="006B3C96">
        <w:rPr>
          <w:sz w:val="26"/>
          <w:szCs w:val="26"/>
        </w:rPr>
        <w:t>Трубачевск</w:t>
      </w:r>
      <w:r w:rsidR="00161D60" w:rsidRPr="006B3C96">
        <w:rPr>
          <w:sz w:val="26"/>
          <w:szCs w:val="26"/>
        </w:rPr>
        <w:t>ого</w:t>
      </w:r>
      <w:r w:rsidR="00984A19" w:rsidRPr="006B3C96">
        <w:rPr>
          <w:sz w:val="26"/>
          <w:szCs w:val="26"/>
        </w:rPr>
        <w:t xml:space="preserve"> </w:t>
      </w:r>
      <w:r w:rsidRPr="006B3C96">
        <w:rPr>
          <w:sz w:val="26"/>
          <w:szCs w:val="26"/>
        </w:rPr>
        <w:t>сельского поселения за 20</w:t>
      </w:r>
      <w:r w:rsidR="003523CD" w:rsidRPr="006B3C96">
        <w:rPr>
          <w:sz w:val="26"/>
          <w:szCs w:val="26"/>
        </w:rPr>
        <w:t>20</w:t>
      </w:r>
      <w:r w:rsidRPr="006B3C96">
        <w:rPr>
          <w:sz w:val="26"/>
          <w:szCs w:val="26"/>
        </w:rPr>
        <w:t xml:space="preserve"> год.</w:t>
      </w:r>
    </w:p>
    <w:p w:rsidR="00957C38" w:rsidRPr="00261789" w:rsidRDefault="00957C38" w:rsidP="0075696A">
      <w:pPr>
        <w:pStyle w:val="a7"/>
        <w:spacing w:after="0"/>
        <w:ind w:firstLine="709"/>
        <w:jc w:val="both"/>
        <w:rPr>
          <w:sz w:val="26"/>
          <w:szCs w:val="26"/>
        </w:rPr>
      </w:pPr>
      <w:r w:rsidRPr="006B3C96">
        <w:rPr>
          <w:sz w:val="26"/>
          <w:szCs w:val="26"/>
        </w:rPr>
        <w:t>Годовая бюджетная отчетность за 20</w:t>
      </w:r>
      <w:r w:rsidR="003523CD" w:rsidRPr="006B3C96">
        <w:rPr>
          <w:sz w:val="26"/>
          <w:szCs w:val="26"/>
        </w:rPr>
        <w:t>20</w:t>
      </w:r>
      <w:r w:rsidRPr="006B3C96">
        <w:rPr>
          <w:sz w:val="26"/>
          <w:szCs w:val="26"/>
        </w:rPr>
        <w:t xml:space="preserve"> год составлена по состоянию на 1 января 20</w:t>
      </w:r>
      <w:r w:rsidR="00DA56BD" w:rsidRPr="006B3C96">
        <w:rPr>
          <w:sz w:val="26"/>
          <w:szCs w:val="26"/>
        </w:rPr>
        <w:t>2</w:t>
      </w:r>
      <w:r w:rsidR="003523CD" w:rsidRPr="006B3C96">
        <w:rPr>
          <w:sz w:val="26"/>
          <w:szCs w:val="26"/>
        </w:rPr>
        <w:t>1</w:t>
      </w:r>
      <w:r w:rsidRPr="006B3C96">
        <w:rPr>
          <w:sz w:val="26"/>
          <w:szCs w:val="26"/>
        </w:rPr>
        <w:t xml:space="preserve"> года, нарастающим итогом с начала года в рублях с точностью до второго десятичного знака после запятой, что соответствует п.9 Инструкции 191н.</w:t>
      </w:r>
      <w:r w:rsidRPr="00261789">
        <w:rPr>
          <w:sz w:val="26"/>
          <w:szCs w:val="26"/>
        </w:rPr>
        <w:t xml:space="preserve"> </w:t>
      </w:r>
    </w:p>
    <w:p w:rsidR="00957C38" w:rsidRPr="00261789" w:rsidRDefault="00957C38" w:rsidP="0075696A">
      <w:pPr>
        <w:pStyle w:val="a7"/>
        <w:spacing w:after="0"/>
        <w:ind w:firstLine="709"/>
        <w:jc w:val="both"/>
        <w:rPr>
          <w:sz w:val="26"/>
          <w:szCs w:val="26"/>
        </w:rPr>
      </w:pPr>
      <w:r w:rsidRPr="006B3C96">
        <w:rPr>
          <w:sz w:val="26"/>
          <w:szCs w:val="26"/>
        </w:rPr>
        <w:t xml:space="preserve">Анализ годовой бюджетной отчетности показал, что в балансе исполнения бюджета </w:t>
      </w:r>
      <w:r w:rsidRPr="006B3C96">
        <w:rPr>
          <w:color w:val="0000FF"/>
          <w:sz w:val="26"/>
          <w:szCs w:val="26"/>
        </w:rPr>
        <w:t>(ф.0503</w:t>
      </w:r>
      <w:r w:rsidR="008A0710" w:rsidRPr="006B3C96">
        <w:rPr>
          <w:color w:val="0000FF"/>
          <w:sz w:val="26"/>
          <w:szCs w:val="26"/>
        </w:rPr>
        <w:t>130</w:t>
      </w:r>
      <w:r w:rsidRPr="006B3C96">
        <w:rPr>
          <w:color w:val="0000FF"/>
          <w:sz w:val="26"/>
          <w:szCs w:val="26"/>
        </w:rPr>
        <w:t>)</w:t>
      </w:r>
      <w:r w:rsidRPr="006B3C96">
        <w:rPr>
          <w:sz w:val="26"/>
          <w:szCs w:val="26"/>
        </w:rPr>
        <w:t xml:space="preserve"> отражены показатели бюджетной деятельности о стоимости активов, обязательств, финансовом результате на начало и на конец финансового года, с учетом заключительных оборотов по счетам бюджетного учета.</w:t>
      </w:r>
      <w:r w:rsidRPr="00261789">
        <w:rPr>
          <w:sz w:val="26"/>
          <w:szCs w:val="26"/>
        </w:rPr>
        <w:t xml:space="preserve"> </w:t>
      </w:r>
    </w:p>
    <w:p w:rsidR="00957C38" w:rsidRPr="006B3C96" w:rsidRDefault="00957C38" w:rsidP="0075696A">
      <w:pPr>
        <w:pStyle w:val="a7"/>
        <w:spacing w:after="0"/>
        <w:ind w:firstLine="709"/>
        <w:jc w:val="both"/>
        <w:rPr>
          <w:sz w:val="26"/>
          <w:szCs w:val="26"/>
        </w:rPr>
      </w:pPr>
      <w:r w:rsidRPr="006B3C96">
        <w:rPr>
          <w:sz w:val="26"/>
          <w:szCs w:val="26"/>
        </w:rPr>
        <w:t xml:space="preserve">По данным Баланса </w:t>
      </w:r>
      <w:r w:rsidRPr="006B3C96">
        <w:rPr>
          <w:color w:val="0000FF"/>
          <w:sz w:val="26"/>
          <w:szCs w:val="26"/>
        </w:rPr>
        <w:t>(ф.0503</w:t>
      </w:r>
      <w:r w:rsidR="008A0710" w:rsidRPr="006B3C96">
        <w:rPr>
          <w:color w:val="0000FF"/>
          <w:sz w:val="26"/>
          <w:szCs w:val="26"/>
        </w:rPr>
        <w:t>130</w:t>
      </w:r>
      <w:r w:rsidRPr="006B3C96">
        <w:rPr>
          <w:color w:val="0000FF"/>
          <w:sz w:val="26"/>
          <w:szCs w:val="26"/>
        </w:rPr>
        <w:t>)</w:t>
      </w:r>
      <w:r w:rsidRPr="006B3C96">
        <w:rPr>
          <w:sz w:val="26"/>
          <w:szCs w:val="26"/>
        </w:rPr>
        <w:t xml:space="preserve"> нефинансовые активы по бюджетной деятельности на 01.01.20</w:t>
      </w:r>
      <w:r w:rsidR="00DA56BD" w:rsidRPr="006B3C96">
        <w:rPr>
          <w:sz w:val="26"/>
          <w:szCs w:val="26"/>
        </w:rPr>
        <w:t>2</w:t>
      </w:r>
      <w:r w:rsidR="00251A4C" w:rsidRPr="006B3C96">
        <w:rPr>
          <w:sz w:val="26"/>
          <w:szCs w:val="26"/>
        </w:rPr>
        <w:t>1</w:t>
      </w:r>
      <w:r w:rsidR="00CE0578" w:rsidRPr="006B3C96">
        <w:rPr>
          <w:sz w:val="26"/>
          <w:szCs w:val="26"/>
        </w:rPr>
        <w:t xml:space="preserve"> </w:t>
      </w:r>
      <w:r w:rsidRPr="006B3C96">
        <w:rPr>
          <w:sz w:val="26"/>
          <w:szCs w:val="26"/>
        </w:rPr>
        <w:t xml:space="preserve">года по сравнению с данными на начало года </w:t>
      </w:r>
      <w:r w:rsidR="00AB01F4" w:rsidRPr="006B3C96">
        <w:rPr>
          <w:sz w:val="26"/>
          <w:szCs w:val="26"/>
        </w:rPr>
        <w:t>увеличились</w:t>
      </w:r>
      <w:r w:rsidRPr="006B3C96">
        <w:rPr>
          <w:sz w:val="26"/>
          <w:szCs w:val="26"/>
        </w:rPr>
        <w:t xml:space="preserve"> на </w:t>
      </w:r>
      <w:r w:rsidR="00CE0578" w:rsidRPr="006B3C96">
        <w:rPr>
          <w:sz w:val="26"/>
          <w:szCs w:val="26"/>
        </w:rPr>
        <w:t>951,2</w:t>
      </w:r>
      <w:r w:rsidRPr="006B3C96">
        <w:rPr>
          <w:sz w:val="26"/>
          <w:szCs w:val="26"/>
        </w:rPr>
        <w:t xml:space="preserve"> тыс. руб</w:t>
      </w:r>
      <w:r w:rsidR="000B5F72" w:rsidRPr="006B3C96">
        <w:rPr>
          <w:sz w:val="26"/>
          <w:szCs w:val="26"/>
        </w:rPr>
        <w:t>.</w:t>
      </w:r>
      <w:r w:rsidRPr="006B3C96">
        <w:rPr>
          <w:sz w:val="26"/>
          <w:szCs w:val="26"/>
        </w:rPr>
        <w:t xml:space="preserve"> и составили </w:t>
      </w:r>
      <w:r w:rsidR="00CE0578" w:rsidRPr="006B3C96">
        <w:rPr>
          <w:sz w:val="26"/>
          <w:szCs w:val="26"/>
        </w:rPr>
        <w:t>14 121,9</w:t>
      </w:r>
      <w:r w:rsidR="00251A4C" w:rsidRPr="006B3C96">
        <w:rPr>
          <w:sz w:val="26"/>
          <w:szCs w:val="26"/>
        </w:rPr>
        <w:t xml:space="preserve"> </w:t>
      </w:r>
      <w:r w:rsidRPr="006B3C96">
        <w:rPr>
          <w:sz w:val="26"/>
          <w:szCs w:val="26"/>
        </w:rPr>
        <w:t>тыс.</w:t>
      </w:r>
      <w:r w:rsidR="00680D33" w:rsidRPr="006B3C96">
        <w:rPr>
          <w:sz w:val="26"/>
          <w:szCs w:val="26"/>
        </w:rPr>
        <w:t xml:space="preserve"> </w:t>
      </w:r>
      <w:r w:rsidRPr="006B3C96">
        <w:rPr>
          <w:sz w:val="26"/>
          <w:szCs w:val="26"/>
        </w:rPr>
        <w:t>руб</w:t>
      </w:r>
      <w:r w:rsidR="000B5F72" w:rsidRPr="006B3C96">
        <w:rPr>
          <w:sz w:val="26"/>
          <w:szCs w:val="26"/>
        </w:rPr>
        <w:t>.</w:t>
      </w:r>
      <w:r w:rsidRPr="006B3C96">
        <w:rPr>
          <w:sz w:val="26"/>
          <w:szCs w:val="26"/>
        </w:rPr>
        <w:t>, в том числе:</w:t>
      </w:r>
    </w:p>
    <w:p w:rsidR="00411967" w:rsidRPr="006B3C96" w:rsidRDefault="00411967" w:rsidP="0075696A">
      <w:pPr>
        <w:pStyle w:val="a7"/>
        <w:spacing w:after="0"/>
        <w:ind w:firstLine="709"/>
        <w:jc w:val="both"/>
        <w:rPr>
          <w:sz w:val="26"/>
          <w:szCs w:val="26"/>
        </w:rPr>
      </w:pPr>
      <w:r w:rsidRPr="006B3C96">
        <w:rPr>
          <w:sz w:val="26"/>
          <w:szCs w:val="26"/>
        </w:rPr>
        <w:t xml:space="preserve">- основные средства </w:t>
      </w:r>
      <w:r w:rsidR="00063F14" w:rsidRPr="006B3C96">
        <w:rPr>
          <w:sz w:val="26"/>
          <w:szCs w:val="26"/>
        </w:rPr>
        <w:t>увеличились</w:t>
      </w:r>
      <w:r w:rsidRPr="006B3C96">
        <w:rPr>
          <w:sz w:val="26"/>
          <w:szCs w:val="26"/>
        </w:rPr>
        <w:t xml:space="preserve"> на </w:t>
      </w:r>
      <w:r w:rsidR="00CE0578" w:rsidRPr="006B3C96">
        <w:rPr>
          <w:sz w:val="26"/>
          <w:szCs w:val="26"/>
        </w:rPr>
        <w:t>87,1</w:t>
      </w:r>
      <w:r w:rsidRPr="006B3C96">
        <w:rPr>
          <w:sz w:val="26"/>
          <w:szCs w:val="26"/>
        </w:rPr>
        <w:t xml:space="preserve"> тыс. руб. и составили в сумме </w:t>
      </w:r>
      <w:r w:rsidR="001A5D2A" w:rsidRPr="006B3C96">
        <w:rPr>
          <w:sz w:val="26"/>
          <w:szCs w:val="26"/>
        </w:rPr>
        <w:t xml:space="preserve">                </w:t>
      </w:r>
      <w:r w:rsidR="00CE0578" w:rsidRPr="006B3C96">
        <w:rPr>
          <w:sz w:val="26"/>
          <w:szCs w:val="26"/>
        </w:rPr>
        <w:t>1 954,4</w:t>
      </w:r>
      <w:r w:rsidRPr="006B3C96">
        <w:rPr>
          <w:sz w:val="26"/>
          <w:szCs w:val="26"/>
        </w:rPr>
        <w:t xml:space="preserve"> тыс. руб.;</w:t>
      </w:r>
      <w:r w:rsidR="00957C38" w:rsidRPr="006B3C96">
        <w:rPr>
          <w:sz w:val="26"/>
          <w:szCs w:val="26"/>
        </w:rPr>
        <w:t xml:space="preserve"> </w:t>
      </w:r>
    </w:p>
    <w:p w:rsidR="00957C38" w:rsidRPr="006B3C96" w:rsidRDefault="00957C38" w:rsidP="0075696A">
      <w:pPr>
        <w:pStyle w:val="a7"/>
        <w:spacing w:after="0"/>
        <w:ind w:firstLine="709"/>
        <w:jc w:val="both"/>
        <w:rPr>
          <w:sz w:val="26"/>
          <w:szCs w:val="26"/>
        </w:rPr>
      </w:pPr>
      <w:r w:rsidRPr="006B3C96">
        <w:rPr>
          <w:sz w:val="26"/>
          <w:szCs w:val="26"/>
        </w:rPr>
        <w:t xml:space="preserve">- материальные запасы </w:t>
      </w:r>
      <w:r w:rsidR="00CE0578" w:rsidRPr="006B3C96">
        <w:rPr>
          <w:sz w:val="26"/>
          <w:szCs w:val="26"/>
        </w:rPr>
        <w:t>увеличились</w:t>
      </w:r>
      <w:r w:rsidRPr="006B3C96">
        <w:rPr>
          <w:sz w:val="26"/>
          <w:szCs w:val="26"/>
        </w:rPr>
        <w:t xml:space="preserve"> на сумму </w:t>
      </w:r>
      <w:r w:rsidR="00CE0578" w:rsidRPr="006B3C96">
        <w:rPr>
          <w:sz w:val="26"/>
          <w:szCs w:val="26"/>
        </w:rPr>
        <w:t>6,2</w:t>
      </w:r>
      <w:r w:rsidRPr="006B3C96">
        <w:rPr>
          <w:sz w:val="26"/>
          <w:szCs w:val="26"/>
        </w:rPr>
        <w:t xml:space="preserve"> тыс. руб</w:t>
      </w:r>
      <w:r w:rsidR="000B5F72" w:rsidRPr="006B3C96">
        <w:rPr>
          <w:sz w:val="26"/>
          <w:szCs w:val="26"/>
        </w:rPr>
        <w:t>.</w:t>
      </w:r>
      <w:r w:rsidRPr="006B3C96">
        <w:rPr>
          <w:sz w:val="26"/>
          <w:szCs w:val="26"/>
        </w:rPr>
        <w:t xml:space="preserve"> и составили в сумме </w:t>
      </w:r>
      <w:r w:rsidR="00CE0578" w:rsidRPr="006B3C96">
        <w:rPr>
          <w:sz w:val="26"/>
          <w:szCs w:val="26"/>
        </w:rPr>
        <w:t>473,6</w:t>
      </w:r>
      <w:r w:rsidRPr="006B3C96">
        <w:rPr>
          <w:sz w:val="26"/>
          <w:szCs w:val="26"/>
        </w:rPr>
        <w:t xml:space="preserve"> тыс.</w:t>
      </w:r>
      <w:r w:rsidR="00A64095" w:rsidRPr="006B3C96">
        <w:rPr>
          <w:sz w:val="26"/>
          <w:szCs w:val="26"/>
        </w:rPr>
        <w:t xml:space="preserve"> </w:t>
      </w:r>
      <w:r w:rsidRPr="006B3C96">
        <w:rPr>
          <w:sz w:val="26"/>
          <w:szCs w:val="26"/>
        </w:rPr>
        <w:t>руб</w:t>
      </w:r>
      <w:r w:rsidR="000B5F72" w:rsidRPr="006B3C96">
        <w:rPr>
          <w:sz w:val="26"/>
          <w:szCs w:val="26"/>
        </w:rPr>
        <w:t>.</w:t>
      </w:r>
      <w:r w:rsidR="00411967" w:rsidRPr="006B3C96">
        <w:rPr>
          <w:sz w:val="26"/>
          <w:szCs w:val="26"/>
        </w:rPr>
        <w:t>;</w:t>
      </w:r>
    </w:p>
    <w:p w:rsidR="00411967" w:rsidRPr="00261789" w:rsidRDefault="00411967" w:rsidP="0075696A">
      <w:pPr>
        <w:pStyle w:val="a7"/>
        <w:spacing w:after="0"/>
        <w:ind w:firstLine="709"/>
        <w:jc w:val="both"/>
        <w:rPr>
          <w:sz w:val="26"/>
          <w:szCs w:val="26"/>
        </w:rPr>
      </w:pPr>
      <w:r w:rsidRPr="006B3C96">
        <w:rPr>
          <w:sz w:val="26"/>
          <w:szCs w:val="26"/>
        </w:rPr>
        <w:t xml:space="preserve">- имущество казны </w:t>
      </w:r>
      <w:r w:rsidR="00AB01F4" w:rsidRPr="006B3C96">
        <w:rPr>
          <w:sz w:val="26"/>
          <w:szCs w:val="26"/>
        </w:rPr>
        <w:t xml:space="preserve">увеличилось на сумму </w:t>
      </w:r>
      <w:r w:rsidR="00CE0578" w:rsidRPr="006B3C96">
        <w:rPr>
          <w:sz w:val="26"/>
          <w:szCs w:val="26"/>
        </w:rPr>
        <w:t>983,1</w:t>
      </w:r>
      <w:r w:rsidR="00AB01F4" w:rsidRPr="006B3C96">
        <w:rPr>
          <w:sz w:val="26"/>
          <w:szCs w:val="26"/>
        </w:rPr>
        <w:t xml:space="preserve"> тыс. руб. и составило в сумме </w:t>
      </w:r>
      <w:r w:rsidR="00CE0578" w:rsidRPr="006B3C96">
        <w:rPr>
          <w:sz w:val="26"/>
          <w:szCs w:val="26"/>
        </w:rPr>
        <w:t>12 745,1</w:t>
      </w:r>
      <w:r w:rsidR="00AB01F4" w:rsidRPr="006B3C96">
        <w:rPr>
          <w:sz w:val="26"/>
          <w:szCs w:val="26"/>
        </w:rPr>
        <w:t xml:space="preserve"> тыс. руб</w:t>
      </w:r>
      <w:r w:rsidRPr="006B3C96">
        <w:rPr>
          <w:sz w:val="26"/>
          <w:szCs w:val="26"/>
        </w:rPr>
        <w:t>.</w:t>
      </w:r>
    </w:p>
    <w:p w:rsidR="00957C38" w:rsidRPr="00261789" w:rsidRDefault="00957C38" w:rsidP="0075696A">
      <w:pPr>
        <w:pStyle w:val="a7"/>
        <w:spacing w:after="0"/>
        <w:ind w:firstLine="709"/>
        <w:jc w:val="both"/>
        <w:rPr>
          <w:sz w:val="26"/>
          <w:szCs w:val="26"/>
        </w:rPr>
      </w:pPr>
      <w:r w:rsidRPr="006B3C96">
        <w:rPr>
          <w:sz w:val="26"/>
          <w:szCs w:val="26"/>
        </w:rPr>
        <w:t xml:space="preserve">Статьей 130 Гражданского кодекса Российской Федерации закреплены общие положения о недвижимых и движимых вещах. Руководствуясь данной нормой и с учетом требований пункта 166 Инструкции № 191н, которым предусмотрено, что показатели </w:t>
      </w:r>
      <w:r w:rsidRPr="006B3C96">
        <w:rPr>
          <w:color w:val="0000FF"/>
          <w:sz w:val="26"/>
          <w:szCs w:val="26"/>
        </w:rPr>
        <w:t>(ф. 0503</w:t>
      </w:r>
      <w:r w:rsidR="008A0710" w:rsidRPr="006B3C96">
        <w:rPr>
          <w:color w:val="0000FF"/>
          <w:sz w:val="26"/>
          <w:szCs w:val="26"/>
        </w:rPr>
        <w:t>1</w:t>
      </w:r>
      <w:r w:rsidRPr="006B3C96">
        <w:rPr>
          <w:color w:val="0000FF"/>
          <w:sz w:val="26"/>
          <w:szCs w:val="26"/>
        </w:rPr>
        <w:t>68)</w:t>
      </w:r>
      <w:r w:rsidRPr="006B3C96">
        <w:rPr>
          <w:sz w:val="26"/>
          <w:szCs w:val="26"/>
        </w:rPr>
        <w:t xml:space="preserve"> о движении нефинансовых активов подтверждаются регистрами бюджетного учета, проведена проверка логической увязки показателей Баланса </w:t>
      </w:r>
      <w:r w:rsidRPr="006B3C96">
        <w:rPr>
          <w:color w:val="0000FF"/>
          <w:sz w:val="26"/>
          <w:szCs w:val="26"/>
        </w:rPr>
        <w:t>(ф. 0503</w:t>
      </w:r>
      <w:r w:rsidR="008A0710" w:rsidRPr="006B3C96">
        <w:rPr>
          <w:color w:val="0000FF"/>
          <w:sz w:val="26"/>
          <w:szCs w:val="26"/>
        </w:rPr>
        <w:t>130</w:t>
      </w:r>
      <w:r w:rsidRPr="006B3C96">
        <w:rPr>
          <w:color w:val="0000FF"/>
          <w:sz w:val="26"/>
          <w:szCs w:val="26"/>
        </w:rPr>
        <w:t>)</w:t>
      </w:r>
      <w:r w:rsidRPr="006B3C96">
        <w:rPr>
          <w:sz w:val="26"/>
          <w:szCs w:val="26"/>
        </w:rPr>
        <w:t xml:space="preserve"> со Сведениями </w:t>
      </w:r>
      <w:r w:rsidRPr="006B3C96">
        <w:rPr>
          <w:color w:val="0000FF"/>
          <w:sz w:val="26"/>
          <w:szCs w:val="26"/>
        </w:rPr>
        <w:t>(ф. 0503</w:t>
      </w:r>
      <w:r w:rsidR="008A0710" w:rsidRPr="006B3C96">
        <w:rPr>
          <w:color w:val="0000FF"/>
          <w:sz w:val="26"/>
          <w:szCs w:val="26"/>
        </w:rPr>
        <w:t>168</w:t>
      </w:r>
      <w:r w:rsidRPr="006B3C96">
        <w:rPr>
          <w:color w:val="0000FF"/>
          <w:sz w:val="26"/>
          <w:szCs w:val="26"/>
        </w:rPr>
        <w:t>)</w:t>
      </w:r>
      <w:r w:rsidRPr="006B3C96">
        <w:rPr>
          <w:sz w:val="26"/>
          <w:szCs w:val="26"/>
        </w:rPr>
        <w:t>:</w:t>
      </w:r>
      <w:r w:rsidRPr="00261789">
        <w:rPr>
          <w:sz w:val="26"/>
          <w:szCs w:val="26"/>
        </w:rPr>
        <w:t xml:space="preserve"> </w:t>
      </w:r>
    </w:p>
    <w:p w:rsidR="00957C38" w:rsidRPr="006B3C96" w:rsidRDefault="00957C38" w:rsidP="0075696A">
      <w:pPr>
        <w:pStyle w:val="a7"/>
        <w:spacing w:after="0"/>
        <w:ind w:firstLine="709"/>
        <w:jc w:val="both"/>
        <w:rPr>
          <w:sz w:val="26"/>
          <w:szCs w:val="26"/>
        </w:rPr>
      </w:pPr>
      <w:r w:rsidRPr="006B3C96">
        <w:rPr>
          <w:sz w:val="26"/>
          <w:szCs w:val="26"/>
        </w:rPr>
        <w:lastRenderedPageBreak/>
        <w:t xml:space="preserve">- сумма показателя «Основные средства» в Балансе </w:t>
      </w:r>
      <w:r w:rsidRPr="006B3C96">
        <w:rPr>
          <w:color w:val="0000FF"/>
          <w:sz w:val="26"/>
          <w:szCs w:val="26"/>
        </w:rPr>
        <w:t>(ф. 0503</w:t>
      </w:r>
      <w:r w:rsidR="008A0710" w:rsidRPr="006B3C96">
        <w:rPr>
          <w:color w:val="0000FF"/>
          <w:sz w:val="26"/>
          <w:szCs w:val="26"/>
        </w:rPr>
        <w:t>130</w:t>
      </w:r>
      <w:r w:rsidRPr="006B3C96">
        <w:rPr>
          <w:color w:val="0000FF"/>
          <w:sz w:val="26"/>
          <w:szCs w:val="26"/>
        </w:rPr>
        <w:t>)</w:t>
      </w:r>
      <w:r w:rsidRPr="006B3C96">
        <w:rPr>
          <w:sz w:val="26"/>
          <w:szCs w:val="26"/>
        </w:rPr>
        <w:t xml:space="preserve"> по строке 010 отражена балансовая стоимость имущества учреждений на начало года в размере</w:t>
      </w:r>
      <w:r w:rsidR="00F900EB" w:rsidRPr="006B3C96">
        <w:rPr>
          <w:sz w:val="26"/>
          <w:szCs w:val="26"/>
        </w:rPr>
        <w:t xml:space="preserve"> </w:t>
      </w:r>
      <w:r w:rsidR="004001EF" w:rsidRPr="006B3C96">
        <w:rPr>
          <w:sz w:val="26"/>
          <w:szCs w:val="26"/>
        </w:rPr>
        <w:t xml:space="preserve">              </w:t>
      </w:r>
      <w:r w:rsidR="00CE0578" w:rsidRPr="006B3C96">
        <w:rPr>
          <w:sz w:val="26"/>
          <w:szCs w:val="26"/>
        </w:rPr>
        <w:t>1 867,3</w:t>
      </w:r>
      <w:r w:rsidR="00F900EB" w:rsidRPr="006B3C96">
        <w:rPr>
          <w:sz w:val="26"/>
          <w:szCs w:val="26"/>
        </w:rPr>
        <w:t xml:space="preserve"> </w:t>
      </w:r>
      <w:r w:rsidRPr="006B3C96">
        <w:rPr>
          <w:sz w:val="26"/>
          <w:szCs w:val="26"/>
        </w:rPr>
        <w:t>тыс. руб</w:t>
      </w:r>
      <w:r w:rsidR="000B5F72" w:rsidRPr="006B3C96">
        <w:rPr>
          <w:sz w:val="26"/>
          <w:szCs w:val="26"/>
        </w:rPr>
        <w:t>.</w:t>
      </w:r>
      <w:r w:rsidRPr="006B3C96">
        <w:rPr>
          <w:sz w:val="26"/>
          <w:szCs w:val="26"/>
        </w:rPr>
        <w:t xml:space="preserve">, на конец года в размере </w:t>
      </w:r>
      <w:r w:rsidR="00CE0578" w:rsidRPr="006B3C96">
        <w:rPr>
          <w:sz w:val="26"/>
          <w:szCs w:val="26"/>
        </w:rPr>
        <w:t>1 954,4</w:t>
      </w:r>
      <w:r w:rsidRPr="006B3C96">
        <w:rPr>
          <w:sz w:val="26"/>
          <w:szCs w:val="26"/>
        </w:rPr>
        <w:t xml:space="preserve"> тыс. руб</w:t>
      </w:r>
      <w:r w:rsidR="000B5F72" w:rsidRPr="006B3C96">
        <w:rPr>
          <w:sz w:val="26"/>
          <w:szCs w:val="26"/>
        </w:rPr>
        <w:t>.</w:t>
      </w:r>
      <w:r w:rsidRPr="006B3C96">
        <w:rPr>
          <w:sz w:val="26"/>
          <w:szCs w:val="26"/>
        </w:rPr>
        <w:t xml:space="preserve">; </w:t>
      </w:r>
    </w:p>
    <w:p w:rsidR="00957C38" w:rsidRPr="00261789" w:rsidRDefault="00957C38" w:rsidP="0075696A">
      <w:pPr>
        <w:pStyle w:val="a7"/>
        <w:spacing w:after="0"/>
        <w:ind w:firstLine="709"/>
        <w:jc w:val="both"/>
        <w:rPr>
          <w:sz w:val="26"/>
          <w:szCs w:val="26"/>
        </w:rPr>
      </w:pPr>
      <w:r w:rsidRPr="006B3C96">
        <w:rPr>
          <w:sz w:val="26"/>
          <w:szCs w:val="26"/>
        </w:rPr>
        <w:t xml:space="preserve">- в Сведениях </w:t>
      </w:r>
      <w:r w:rsidRPr="006B3C96">
        <w:rPr>
          <w:color w:val="0000FF"/>
          <w:sz w:val="26"/>
          <w:szCs w:val="26"/>
        </w:rPr>
        <w:t>(ф.0503</w:t>
      </w:r>
      <w:r w:rsidR="008A0710" w:rsidRPr="006B3C96">
        <w:rPr>
          <w:color w:val="0000FF"/>
          <w:sz w:val="26"/>
          <w:szCs w:val="26"/>
        </w:rPr>
        <w:t>168</w:t>
      </w:r>
      <w:r w:rsidRPr="006B3C96">
        <w:rPr>
          <w:color w:val="0000FF"/>
          <w:sz w:val="26"/>
          <w:szCs w:val="26"/>
        </w:rPr>
        <w:t>)</w:t>
      </w:r>
      <w:r w:rsidRPr="006B3C96">
        <w:rPr>
          <w:sz w:val="26"/>
          <w:szCs w:val="26"/>
        </w:rPr>
        <w:t xml:space="preserve"> балансовая стоимость имущества на конец года составляет </w:t>
      </w:r>
      <w:r w:rsidR="00C052DE" w:rsidRPr="006B3C96">
        <w:rPr>
          <w:sz w:val="26"/>
          <w:szCs w:val="26"/>
        </w:rPr>
        <w:t>1 954,4</w:t>
      </w:r>
      <w:r w:rsidRPr="006B3C96">
        <w:rPr>
          <w:sz w:val="26"/>
          <w:szCs w:val="26"/>
        </w:rPr>
        <w:t xml:space="preserve"> тыс. руб</w:t>
      </w:r>
      <w:r w:rsidR="000B5F72" w:rsidRPr="006B3C96">
        <w:rPr>
          <w:sz w:val="26"/>
          <w:szCs w:val="26"/>
        </w:rPr>
        <w:t>.</w:t>
      </w:r>
      <w:r w:rsidR="00C052DE" w:rsidRPr="006B3C96">
        <w:rPr>
          <w:sz w:val="26"/>
          <w:szCs w:val="26"/>
        </w:rPr>
        <w:t xml:space="preserve"> (сумма строк 011 «Ж</w:t>
      </w:r>
      <w:r w:rsidRPr="006B3C96">
        <w:rPr>
          <w:sz w:val="26"/>
          <w:szCs w:val="26"/>
        </w:rPr>
        <w:t>илые помещения» в размере 0,0 тыс. руб</w:t>
      </w:r>
      <w:r w:rsidR="000B5F72" w:rsidRPr="006B3C96">
        <w:rPr>
          <w:sz w:val="26"/>
          <w:szCs w:val="26"/>
        </w:rPr>
        <w:t>.</w:t>
      </w:r>
      <w:r w:rsidRPr="006B3C96">
        <w:rPr>
          <w:sz w:val="26"/>
          <w:szCs w:val="26"/>
        </w:rPr>
        <w:t>; строка 012 «</w:t>
      </w:r>
      <w:r w:rsidR="00AE5FC5" w:rsidRPr="006B3C96">
        <w:rPr>
          <w:sz w:val="26"/>
          <w:szCs w:val="26"/>
        </w:rPr>
        <w:t>Нежилые помещения (здания и сооружения)</w:t>
      </w:r>
      <w:r w:rsidRPr="006B3C96">
        <w:rPr>
          <w:sz w:val="26"/>
          <w:szCs w:val="26"/>
        </w:rPr>
        <w:t xml:space="preserve">» в размере </w:t>
      </w:r>
      <w:r w:rsidR="00C052DE" w:rsidRPr="006B3C96">
        <w:rPr>
          <w:sz w:val="26"/>
          <w:szCs w:val="26"/>
        </w:rPr>
        <w:t>429,1</w:t>
      </w:r>
      <w:r w:rsidRPr="006B3C96">
        <w:rPr>
          <w:sz w:val="26"/>
          <w:szCs w:val="26"/>
        </w:rPr>
        <w:t xml:space="preserve"> тыс. руб</w:t>
      </w:r>
      <w:r w:rsidR="000B5F72" w:rsidRPr="006B3C96">
        <w:rPr>
          <w:sz w:val="26"/>
          <w:szCs w:val="26"/>
        </w:rPr>
        <w:t>.</w:t>
      </w:r>
      <w:r w:rsidRPr="006B3C96">
        <w:rPr>
          <w:sz w:val="26"/>
          <w:szCs w:val="26"/>
        </w:rPr>
        <w:t>; строка 013 «</w:t>
      </w:r>
      <w:r w:rsidR="00AE5FC5" w:rsidRPr="006B3C96">
        <w:rPr>
          <w:sz w:val="26"/>
          <w:szCs w:val="26"/>
        </w:rPr>
        <w:t>Инвестиционная недвижимость</w:t>
      </w:r>
      <w:r w:rsidRPr="006B3C96">
        <w:rPr>
          <w:sz w:val="26"/>
          <w:szCs w:val="26"/>
        </w:rPr>
        <w:t xml:space="preserve">» в размере </w:t>
      </w:r>
      <w:r w:rsidR="00F900EB" w:rsidRPr="006B3C96">
        <w:rPr>
          <w:sz w:val="26"/>
          <w:szCs w:val="26"/>
        </w:rPr>
        <w:t>0,0</w:t>
      </w:r>
      <w:r w:rsidRPr="006B3C96">
        <w:rPr>
          <w:sz w:val="26"/>
          <w:szCs w:val="26"/>
        </w:rPr>
        <w:t xml:space="preserve"> тыс. руб</w:t>
      </w:r>
      <w:r w:rsidR="000B5F72" w:rsidRPr="006B3C96">
        <w:rPr>
          <w:sz w:val="26"/>
          <w:szCs w:val="26"/>
        </w:rPr>
        <w:t>.</w:t>
      </w:r>
      <w:r w:rsidRPr="006B3C96">
        <w:rPr>
          <w:sz w:val="26"/>
          <w:szCs w:val="26"/>
        </w:rPr>
        <w:t>;</w:t>
      </w:r>
      <w:r w:rsidR="00D07389" w:rsidRPr="006B3C96">
        <w:rPr>
          <w:sz w:val="26"/>
          <w:szCs w:val="26"/>
        </w:rPr>
        <w:t xml:space="preserve"> </w:t>
      </w:r>
      <w:r w:rsidR="00C052DE" w:rsidRPr="006B3C96">
        <w:rPr>
          <w:sz w:val="26"/>
          <w:szCs w:val="26"/>
        </w:rPr>
        <w:t>строка 014 «М</w:t>
      </w:r>
      <w:r w:rsidRPr="006B3C96">
        <w:rPr>
          <w:sz w:val="26"/>
          <w:szCs w:val="26"/>
        </w:rPr>
        <w:t xml:space="preserve">ашины и оборудование» в сумме </w:t>
      </w:r>
      <w:r w:rsidR="00C052DE" w:rsidRPr="006B3C96">
        <w:rPr>
          <w:sz w:val="26"/>
          <w:szCs w:val="26"/>
        </w:rPr>
        <w:t>557,4</w:t>
      </w:r>
      <w:r w:rsidRPr="006B3C96">
        <w:rPr>
          <w:sz w:val="26"/>
          <w:szCs w:val="26"/>
        </w:rPr>
        <w:t xml:space="preserve"> тыс. руб</w:t>
      </w:r>
      <w:r w:rsidR="000B5F72" w:rsidRPr="006B3C96">
        <w:rPr>
          <w:sz w:val="26"/>
          <w:szCs w:val="26"/>
        </w:rPr>
        <w:t>.</w:t>
      </w:r>
      <w:r w:rsidR="00C052DE" w:rsidRPr="006B3C96">
        <w:rPr>
          <w:sz w:val="26"/>
          <w:szCs w:val="26"/>
        </w:rPr>
        <w:t>; строка 015 «Т</w:t>
      </w:r>
      <w:r w:rsidRPr="006B3C96">
        <w:rPr>
          <w:sz w:val="26"/>
          <w:szCs w:val="26"/>
        </w:rPr>
        <w:t xml:space="preserve">ранспортные средства» в сумме </w:t>
      </w:r>
      <w:r w:rsidR="00C052DE" w:rsidRPr="006B3C96">
        <w:rPr>
          <w:sz w:val="26"/>
          <w:szCs w:val="26"/>
        </w:rPr>
        <w:t>846,5</w:t>
      </w:r>
      <w:r w:rsidR="00D90E16" w:rsidRPr="006B3C96">
        <w:rPr>
          <w:sz w:val="26"/>
          <w:szCs w:val="26"/>
        </w:rPr>
        <w:t xml:space="preserve"> </w:t>
      </w:r>
      <w:r w:rsidRPr="006B3C96">
        <w:rPr>
          <w:sz w:val="26"/>
          <w:szCs w:val="26"/>
        </w:rPr>
        <w:t>тыс. руб</w:t>
      </w:r>
      <w:r w:rsidR="000B5F72" w:rsidRPr="006B3C96">
        <w:rPr>
          <w:sz w:val="26"/>
          <w:szCs w:val="26"/>
        </w:rPr>
        <w:t>.</w:t>
      </w:r>
      <w:r w:rsidRPr="006B3C96">
        <w:rPr>
          <w:sz w:val="26"/>
          <w:szCs w:val="26"/>
        </w:rPr>
        <w:t>; строка 016 «</w:t>
      </w:r>
      <w:r w:rsidR="00AE5FC5" w:rsidRPr="006B3C96">
        <w:rPr>
          <w:sz w:val="26"/>
          <w:szCs w:val="26"/>
        </w:rPr>
        <w:t>Инвентарь производственный и хозяйственный</w:t>
      </w:r>
      <w:r w:rsidRPr="006B3C96">
        <w:rPr>
          <w:sz w:val="26"/>
          <w:szCs w:val="26"/>
        </w:rPr>
        <w:t xml:space="preserve">» в сумме </w:t>
      </w:r>
      <w:r w:rsidR="00C052DE" w:rsidRPr="006B3C96">
        <w:rPr>
          <w:sz w:val="26"/>
          <w:szCs w:val="26"/>
        </w:rPr>
        <w:t>121,4</w:t>
      </w:r>
      <w:r w:rsidRPr="006B3C96">
        <w:rPr>
          <w:sz w:val="26"/>
          <w:szCs w:val="26"/>
        </w:rPr>
        <w:t xml:space="preserve"> тыс. руб</w:t>
      </w:r>
      <w:r w:rsidR="000B5F72" w:rsidRPr="006B3C96">
        <w:rPr>
          <w:sz w:val="26"/>
          <w:szCs w:val="26"/>
        </w:rPr>
        <w:t>.</w:t>
      </w:r>
      <w:r w:rsidRPr="006B3C96">
        <w:rPr>
          <w:sz w:val="26"/>
          <w:szCs w:val="26"/>
        </w:rPr>
        <w:t>; строка 01</w:t>
      </w:r>
      <w:r w:rsidR="00F078A0" w:rsidRPr="006B3C96">
        <w:rPr>
          <w:sz w:val="26"/>
          <w:szCs w:val="26"/>
        </w:rPr>
        <w:t>7</w:t>
      </w:r>
      <w:r w:rsidRPr="006B3C96">
        <w:rPr>
          <w:sz w:val="26"/>
          <w:szCs w:val="26"/>
        </w:rPr>
        <w:t xml:space="preserve"> «</w:t>
      </w:r>
      <w:r w:rsidR="00AE5FC5" w:rsidRPr="006B3C96">
        <w:rPr>
          <w:sz w:val="26"/>
          <w:szCs w:val="26"/>
        </w:rPr>
        <w:t>Биологические ресурсы</w:t>
      </w:r>
      <w:r w:rsidRPr="006B3C96">
        <w:rPr>
          <w:sz w:val="26"/>
          <w:szCs w:val="26"/>
        </w:rPr>
        <w:t xml:space="preserve">» в сумме </w:t>
      </w:r>
      <w:r w:rsidR="00A64095" w:rsidRPr="006B3C96">
        <w:rPr>
          <w:sz w:val="26"/>
          <w:szCs w:val="26"/>
        </w:rPr>
        <w:t>0,0</w:t>
      </w:r>
      <w:r w:rsidRPr="006B3C96">
        <w:rPr>
          <w:sz w:val="26"/>
          <w:szCs w:val="26"/>
        </w:rPr>
        <w:t xml:space="preserve"> тыс. руб</w:t>
      </w:r>
      <w:r w:rsidR="000B5F72" w:rsidRPr="006B3C96">
        <w:rPr>
          <w:sz w:val="26"/>
          <w:szCs w:val="26"/>
        </w:rPr>
        <w:t>.</w:t>
      </w:r>
      <w:r w:rsidR="00AE5FC5" w:rsidRPr="006B3C96">
        <w:rPr>
          <w:sz w:val="26"/>
          <w:szCs w:val="26"/>
        </w:rPr>
        <w:t>, 01</w:t>
      </w:r>
      <w:r w:rsidR="00F078A0" w:rsidRPr="006B3C96">
        <w:rPr>
          <w:sz w:val="26"/>
          <w:szCs w:val="26"/>
        </w:rPr>
        <w:t>8</w:t>
      </w:r>
      <w:r w:rsidR="00AE5FC5" w:rsidRPr="006B3C96">
        <w:rPr>
          <w:sz w:val="26"/>
          <w:szCs w:val="26"/>
        </w:rPr>
        <w:t xml:space="preserve"> «Прочие основные средства»</w:t>
      </w:r>
      <w:r w:rsidR="00F078A0" w:rsidRPr="006B3C96">
        <w:rPr>
          <w:sz w:val="26"/>
          <w:szCs w:val="26"/>
        </w:rPr>
        <w:t xml:space="preserve"> в сумме </w:t>
      </w:r>
      <w:r w:rsidR="00C052DE" w:rsidRPr="006B3C96">
        <w:rPr>
          <w:sz w:val="26"/>
          <w:szCs w:val="26"/>
        </w:rPr>
        <w:t>0</w:t>
      </w:r>
      <w:r w:rsidR="00F078A0" w:rsidRPr="006B3C96">
        <w:rPr>
          <w:sz w:val="26"/>
          <w:szCs w:val="26"/>
        </w:rPr>
        <w:t xml:space="preserve"> тыс. руб.</w:t>
      </w:r>
      <w:r w:rsidR="00906B52" w:rsidRPr="006B3C96">
        <w:rPr>
          <w:sz w:val="26"/>
          <w:szCs w:val="26"/>
        </w:rPr>
        <w:t>)</w:t>
      </w:r>
      <w:r w:rsidR="00C052DE" w:rsidRPr="006B3C96">
        <w:rPr>
          <w:sz w:val="26"/>
          <w:szCs w:val="26"/>
        </w:rPr>
        <w:t xml:space="preserve"> </w:t>
      </w:r>
      <w:r w:rsidRPr="006B3C96">
        <w:rPr>
          <w:sz w:val="26"/>
          <w:szCs w:val="26"/>
        </w:rPr>
        <w:t>- расхождений не установлено.</w:t>
      </w:r>
    </w:p>
    <w:p w:rsidR="00D52BCA" w:rsidRPr="008078AC" w:rsidRDefault="00D52BCA" w:rsidP="0075696A">
      <w:pPr>
        <w:ind w:firstLine="709"/>
        <w:jc w:val="both"/>
        <w:rPr>
          <w:bCs/>
          <w:sz w:val="26"/>
          <w:szCs w:val="26"/>
          <w:lang w:eastAsia="ar-SA"/>
        </w:rPr>
      </w:pPr>
      <w:r w:rsidRPr="006B3C96">
        <w:rPr>
          <w:bCs/>
          <w:sz w:val="26"/>
          <w:szCs w:val="26"/>
          <w:lang w:eastAsia="ar-SA"/>
        </w:rPr>
        <w:t xml:space="preserve">Проверка показала, что итоговые данные на конец года минус данные на начало года по разделу I Нефинансовые активы в </w:t>
      </w:r>
      <w:r w:rsidRPr="006B3C96">
        <w:rPr>
          <w:bCs/>
          <w:color w:val="0000FF"/>
          <w:sz w:val="26"/>
          <w:szCs w:val="26"/>
          <w:lang w:eastAsia="ar-SA"/>
        </w:rPr>
        <w:t xml:space="preserve">(ф. </w:t>
      </w:r>
      <w:r w:rsidRPr="006B3C96">
        <w:rPr>
          <w:color w:val="0000FF"/>
          <w:sz w:val="26"/>
          <w:szCs w:val="26"/>
        </w:rPr>
        <w:t>0503130)</w:t>
      </w:r>
      <w:r w:rsidRPr="006B3C96">
        <w:rPr>
          <w:bCs/>
          <w:sz w:val="26"/>
          <w:szCs w:val="26"/>
          <w:lang w:eastAsia="ar-SA"/>
        </w:rPr>
        <w:t xml:space="preserve"> соответствуют данным </w:t>
      </w:r>
      <w:r w:rsidRPr="008078AC">
        <w:rPr>
          <w:bCs/>
          <w:sz w:val="26"/>
          <w:szCs w:val="26"/>
          <w:lang w:eastAsia="ar-SA"/>
        </w:rPr>
        <w:t xml:space="preserve">отраженным в строке 310 формы </w:t>
      </w:r>
      <w:r w:rsidRPr="008078AC">
        <w:rPr>
          <w:bCs/>
          <w:color w:val="0000FF"/>
          <w:sz w:val="26"/>
          <w:szCs w:val="26"/>
          <w:lang w:eastAsia="ar-SA"/>
        </w:rPr>
        <w:t>(0503121)</w:t>
      </w:r>
      <w:r w:rsidRPr="008078AC">
        <w:rPr>
          <w:bCs/>
          <w:sz w:val="26"/>
          <w:szCs w:val="26"/>
          <w:lang w:eastAsia="ar-SA"/>
        </w:rPr>
        <w:t xml:space="preserve"> и составляют </w:t>
      </w:r>
      <w:r w:rsidR="00C052DE" w:rsidRPr="008078AC">
        <w:rPr>
          <w:bCs/>
          <w:sz w:val="26"/>
          <w:szCs w:val="26"/>
          <w:lang w:eastAsia="ar-SA"/>
        </w:rPr>
        <w:t>951,2</w:t>
      </w:r>
      <w:r w:rsidRPr="008078AC">
        <w:rPr>
          <w:bCs/>
          <w:sz w:val="26"/>
          <w:szCs w:val="26"/>
          <w:lang w:eastAsia="ar-SA"/>
        </w:rPr>
        <w:t xml:space="preserve"> </w:t>
      </w:r>
      <w:r w:rsidRPr="008078AC">
        <w:rPr>
          <w:sz w:val="26"/>
          <w:szCs w:val="26"/>
        </w:rPr>
        <w:t xml:space="preserve">тыс. </w:t>
      </w:r>
      <w:r w:rsidRPr="008078AC">
        <w:rPr>
          <w:bCs/>
          <w:sz w:val="26"/>
          <w:szCs w:val="26"/>
          <w:lang w:eastAsia="ar-SA"/>
        </w:rPr>
        <w:t>руб.</w:t>
      </w:r>
    </w:p>
    <w:p w:rsidR="00957C38" w:rsidRPr="00261789" w:rsidRDefault="00957C38" w:rsidP="0075696A">
      <w:pPr>
        <w:widowControl w:val="0"/>
        <w:autoSpaceDE w:val="0"/>
        <w:ind w:firstLine="709"/>
        <w:jc w:val="both"/>
        <w:rPr>
          <w:sz w:val="26"/>
          <w:szCs w:val="26"/>
        </w:rPr>
      </w:pPr>
      <w:r w:rsidRPr="008078AC">
        <w:rPr>
          <w:sz w:val="26"/>
          <w:szCs w:val="26"/>
        </w:rPr>
        <w:t xml:space="preserve">Во II разделе Баланса </w:t>
      </w:r>
      <w:r w:rsidRPr="008078AC">
        <w:rPr>
          <w:color w:val="0000FF"/>
          <w:sz w:val="26"/>
          <w:szCs w:val="26"/>
        </w:rPr>
        <w:t>(ф.0503</w:t>
      </w:r>
      <w:r w:rsidR="008A0710" w:rsidRPr="008078AC">
        <w:rPr>
          <w:color w:val="0000FF"/>
          <w:sz w:val="26"/>
          <w:szCs w:val="26"/>
        </w:rPr>
        <w:t>130</w:t>
      </w:r>
      <w:r w:rsidRPr="008078AC">
        <w:rPr>
          <w:color w:val="0000FF"/>
          <w:sz w:val="26"/>
          <w:szCs w:val="26"/>
        </w:rPr>
        <w:t>)</w:t>
      </w:r>
      <w:r w:rsidRPr="008078AC">
        <w:rPr>
          <w:sz w:val="26"/>
          <w:szCs w:val="26"/>
        </w:rPr>
        <w:t xml:space="preserve"> «Финансовые активы» остатки, находящиеся на счетах бюджета в органе Федерального казначейства по бюджетной деятельности по состоянию на начало года составляли </w:t>
      </w:r>
      <w:r w:rsidR="001A6CCD" w:rsidRPr="008078AC">
        <w:rPr>
          <w:sz w:val="26"/>
          <w:szCs w:val="26"/>
        </w:rPr>
        <w:t>1</w:t>
      </w:r>
      <w:r w:rsidR="00C052DE" w:rsidRPr="008078AC">
        <w:rPr>
          <w:sz w:val="26"/>
          <w:szCs w:val="26"/>
        </w:rPr>
        <w:t> 138,8</w:t>
      </w:r>
      <w:r w:rsidRPr="008078AC">
        <w:rPr>
          <w:sz w:val="26"/>
          <w:szCs w:val="26"/>
        </w:rPr>
        <w:t xml:space="preserve"> тыс. руб</w:t>
      </w:r>
      <w:r w:rsidR="000B5F72" w:rsidRPr="008078AC">
        <w:rPr>
          <w:sz w:val="26"/>
          <w:szCs w:val="26"/>
        </w:rPr>
        <w:t>.</w:t>
      </w:r>
      <w:r w:rsidRPr="008078AC">
        <w:rPr>
          <w:sz w:val="26"/>
          <w:szCs w:val="26"/>
        </w:rPr>
        <w:t xml:space="preserve">, на конец года </w:t>
      </w:r>
      <w:r w:rsidR="00C052DE" w:rsidRPr="008078AC">
        <w:rPr>
          <w:sz w:val="26"/>
          <w:szCs w:val="26"/>
        </w:rPr>
        <w:t>1 821,6</w:t>
      </w:r>
      <w:r w:rsidRPr="008078AC">
        <w:rPr>
          <w:sz w:val="26"/>
          <w:szCs w:val="26"/>
        </w:rPr>
        <w:t xml:space="preserve"> тыс. руб</w:t>
      </w:r>
      <w:r w:rsidR="000B5F72" w:rsidRPr="008078AC">
        <w:rPr>
          <w:sz w:val="26"/>
          <w:szCs w:val="26"/>
        </w:rPr>
        <w:t>.</w:t>
      </w:r>
    </w:p>
    <w:p w:rsidR="001A6CCD" w:rsidRPr="008078AC" w:rsidRDefault="00411967" w:rsidP="0075696A">
      <w:pPr>
        <w:ind w:firstLine="709"/>
        <w:jc w:val="both"/>
        <w:rPr>
          <w:bCs/>
          <w:sz w:val="26"/>
          <w:szCs w:val="26"/>
          <w:lang w:eastAsia="ar-SA"/>
        </w:rPr>
      </w:pPr>
      <w:r w:rsidRPr="008078AC">
        <w:rPr>
          <w:bCs/>
          <w:sz w:val="26"/>
          <w:szCs w:val="26"/>
          <w:lang w:eastAsia="ar-SA"/>
        </w:rPr>
        <w:t xml:space="preserve">В структуре финансовых активов представлена </w:t>
      </w:r>
      <w:r w:rsidR="00E242C5" w:rsidRPr="008078AC">
        <w:rPr>
          <w:bCs/>
          <w:sz w:val="26"/>
          <w:szCs w:val="26"/>
          <w:lang w:eastAsia="ar-SA"/>
        </w:rPr>
        <w:t>«дебиторская задолженность по выплатам (020600000, 020800000, 030300000)</w:t>
      </w:r>
      <w:r w:rsidR="001A6CCD" w:rsidRPr="008078AC">
        <w:rPr>
          <w:bCs/>
          <w:sz w:val="26"/>
          <w:szCs w:val="26"/>
          <w:lang w:eastAsia="ar-SA"/>
        </w:rPr>
        <w:t xml:space="preserve">, которая увеличилась с начала года на </w:t>
      </w:r>
      <w:r w:rsidR="00E242C5" w:rsidRPr="008078AC">
        <w:rPr>
          <w:bCs/>
          <w:sz w:val="26"/>
          <w:szCs w:val="26"/>
          <w:lang w:eastAsia="ar-SA"/>
        </w:rPr>
        <w:t>0,1</w:t>
      </w:r>
      <w:r w:rsidR="001A6CCD" w:rsidRPr="008078AC">
        <w:rPr>
          <w:bCs/>
          <w:sz w:val="26"/>
          <w:szCs w:val="26"/>
          <w:lang w:eastAsia="ar-SA"/>
        </w:rPr>
        <w:t xml:space="preserve"> тыс. руб.</w:t>
      </w:r>
      <w:r w:rsidR="00E242C5" w:rsidRPr="008078AC">
        <w:rPr>
          <w:bCs/>
          <w:sz w:val="26"/>
          <w:szCs w:val="26"/>
          <w:lang w:eastAsia="ar-SA"/>
        </w:rPr>
        <w:t xml:space="preserve"> и</w:t>
      </w:r>
      <w:r w:rsidR="001A6CCD" w:rsidRPr="008078AC">
        <w:rPr>
          <w:bCs/>
          <w:sz w:val="26"/>
          <w:szCs w:val="26"/>
          <w:lang w:eastAsia="ar-SA"/>
        </w:rPr>
        <w:t xml:space="preserve"> на конец отчетного периода составила 1</w:t>
      </w:r>
      <w:r w:rsidR="00E242C5" w:rsidRPr="008078AC">
        <w:rPr>
          <w:bCs/>
          <w:sz w:val="26"/>
          <w:szCs w:val="26"/>
          <w:lang w:eastAsia="ar-SA"/>
        </w:rPr>
        <w:t>,3</w:t>
      </w:r>
      <w:r w:rsidR="001A6CCD" w:rsidRPr="008078AC">
        <w:rPr>
          <w:bCs/>
          <w:sz w:val="26"/>
          <w:szCs w:val="26"/>
          <w:lang w:eastAsia="ar-SA"/>
        </w:rPr>
        <w:t xml:space="preserve"> тыс. руб.</w:t>
      </w:r>
    </w:p>
    <w:p w:rsidR="00E242C5" w:rsidRPr="00261789" w:rsidRDefault="00D17BB4" w:rsidP="0075696A">
      <w:pPr>
        <w:ind w:firstLine="709"/>
        <w:jc w:val="both"/>
        <w:rPr>
          <w:bCs/>
          <w:sz w:val="26"/>
          <w:szCs w:val="26"/>
          <w:lang w:eastAsia="ar-SA"/>
        </w:rPr>
      </w:pPr>
      <w:r w:rsidRPr="008078AC">
        <w:rPr>
          <w:bCs/>
          <w:sz w:val="26"/>
          <w:szCs w:val="26"/>
          <w:lang w:eastAsia="ar-SA"/>
        </w:rPr>
        <w:t>В разделе III «</w:t>
      </w:r>
      <w:r w:rsidR="00D52BCA" w:rsidRPr="008078AC">
        <w:rPr>
          <w:bCs/>
          <w:sz w:val="26"/>
          <w:szCs w:val="26"/>
          <w:lang w:eastAsia="ar-SA"/>
        </w:rPr>
        <w:t>О</w:t>
      </w:r>
      <w:r w:rsidRPr="008078AC">
        <w:rPr>
          <w:bCs/>
          <w:sz w:val="26"/>
          <w:szCs w:val="26"/>
          <w:lang w:eastAsia="ar-SA"/>
        </w:rPr>
        <w:t xml:space="preserve">бязательства» на начало года присутствует кредиторская задолженность по выплатам (030200000, 020800000, 030402000, 030403000) </w:t>
      </w:r>
      <w:r w:rsidR="00E242C5" w:rsidRPr="008078AC">
        <w:rPr>
          <w:bCs/>
          <w:sz w:val="26"/>
          <w:szCs w:val="26"/>
          <w:lang w:eastAsia="ar-SA"/>
        </w:rPr>
        <w:t xml:space="preserve">в сумме 38,5 тыс. руб., </w:t>
      </w:r>
      <w:r w:rsidRPr="008078AC">
        <w:rPr>
          <w:bCs/>
          <w:sz w:val="26"/>
          <w:szCs w:val="26"/>
          <w:lang w:eastAsia="ar-SA"/>
        </w:rPr>
        <w:t>на конец года ее показатель у</w:t>
      </w:r>
      <w:r w:rsidR="001A6CCD" w:rsidRPr="008078AC">
        <w:rPr>
          <w:bCs/>
          <w:sz w:val="26"/>
          <w:szCs w:val="26"/>
          <w:lang w:eastAsia="ar-SA"/>
        </w:rPr>
        <w:t>меньшилс</w:t>
      </w:r>
      <w:r w:rsidR="00E242C5" w:rsidRPr="008078AC">
        <w:rPr>
          <w:bCs/>
          <w:sz w:val="26"/>
          <w:szCs w:val="26"/>
          <w:lang w:eastAsia="ar-SA"/>
        </w:rPr>
        <w:t>я</w:t>
      </w:r>
      <w:r w:rsidRPr="008078AC">
        <w:rPr>
          <w:bCs/>
          <w:sz w:val="26"/>
          <w:szCs w:val="26"/>
          <w:lang w:eastAsia="ar-SA"/>
        </w:rPr>
        <w:t xml:space="preserve"> </w:t>
      </w:r>
      <w:r w:rsidR="009C1A78" w:rsidRPr="008078AC">
        <w:rPr>
          <w:bCs/>
          <w:sz w:val="26"/>
          <w:szCs w:val="26"/>
          <w:lang w:eastAsia="ar-SA"/>
        </w:rPr>
        <w:t xml:space="preserve">на </w:t>
      </w:r>
      <w:r w:rsidR="00E242C5" w:rsidRPr="008078AC">
        <w:rPr>
          <w:bCs/>
          <w:sz w:val="26"/>
          <w:szCs w:val="26"/>
          <w:lang w:eastAsia="ar-SA"/>
        </w:rPr>
        <w:t>22,1</w:t>
      </w:r>
      <w:r w:rsidR="00682CD3" w:rsidRPr="008078AC">
        <w:rPr>
          <w:bCs/>
          <w:sz w:val="26"/>
          <w:szCs w:val="26"/>
          <w:lang w:eastAsia="ar-SA"/>
        </w:rPr>
        <w:t xml:space="preserve"> </w:t>
      </w:r>
      <w:r w:rsidR="009C1A78" w:rsidRPr="008078AC">
        <w:rPr>
          <w:bCs/>
          <w:sz w:val="26"/>
          <w:szCs w:val="26"/>
          <w:lang w:eastAsia="ar-SA"/>
        </w:rPr>
        <w:t>ты</w:t>
      </w:r>
      <w:r w:rsidR="00682CD3" w:rsidRPr="008078AC">
        <w:rPr>
          <w:bCs/>
          <w:sz w:val="26"/>
          <w:szCs w:val="26"/>
          <w:lang w:eastAsia="ar-SA"/>
        </w:rPr>
        <w:t>с</w:t>
      </w:r>
      <w:r w:rsidR="009C1A78" w:rsidRPr="008078AC">
        <w:rPr>
          <w:bCs/>
          <w:sz w:val="26"/>
          <w:szCs w:val="26"/>
          <w:lang w:eastAsia="ar-SA"/>
        </w:rPr>
        <w:t xml:space="preserve">. руб. и составил </w:t>
      </w:r>
      <w:r w:rsidR="00E242C5" w:rsidRPr="008078AC">
        <w:rPr>
          <w:bCs/>
          <w:sz w:val="26"/>
          <w:szCs w:val="26"/>
          <w:lang w:eastAsia="ar-SA"/>
        </w:rPr>
        <w:t>16,4</w:t>
      </w:r>
      <w:r w:rsidR="009C1A78" w:rsidRPr="008078AC">
        <w:rPr>
          <w:bCs/>
          <w:sz w:val="26"/>
          <w:szCs w:val="26"/>
          <w:lang w:eastAsia="ar-SA"/>
        </w:rPr>
        <w:t xml:space="preserve"> тыс. </w:t>
      </w:r>
      <w:r w:rsidRPr="008078AC">
        <w:rPr>
          <w:bCs/>
          <w:sz w:val="26"/>
          <w:szCs w:val="26"/>
          <w:lang w:eastAsia="ar-SA"/>
        </w:rPr>
        <w:t>руб.</w:t>
      </w:r>
    </w:p>
    <w:p w:rsidR="00D52BCA" w:rsidRPr="00261789" w:rsidRDefault="00D52BCA" w:rsidP="0075696A">
      <w:pPr>
        <w:ind w:firstLine="709"/>
        <w:jc w:val="both"/>
        <w:rPr>
          <w:bCs/>
          <w:sz w:val="26"/>
          <w:szCs w:val="26"/>
          <w:lang w:eastAsia="ar-SA"/>
        </w:rPr>
      </w:pPr>
      <w:r w:rsidRPr="008078AC">
        <w:rPr>
          <w:bCs/>
          <w:sz w:val="26"/>
          <w:szCs w:val="26"/>
          <w:lang w:eastAsia="ar-SA"/>
        </w:rPr>
        <w:t>Согласно показателям, IV раздела баланса финансовый результат экономического объекта на 01.01.202</w:t>
      </w:r>
      <w:r w:rsidR="00085071" w:rsidRPr="008078AC">
        <w:rPr>
          <w:bCs/>
          <w:sz w:val="26"/>
          <w:szCs w:val="26"/>
          <w:lang w:eastAsia="ar-SA"/>
        </w:rPr>
        <w:t>1</w:t>
      </w:r>
      <w:r w:rsidRPr="008078AC">
        <w:rPr>
          <w:bCs/>
          <w:sz w:val="26"/>
          <w:szCs w:val="26"/>
          <w:lang w:eastAsia="ar-SA"/>
        </w:rPr>
        <w:t xml:space="preserve"> составил </w:t>
      </w:r>
      <w:r w:rsidR="00E242C5" w:rsidRPr="008078AC">
        <w:rPr>
          <w:bCs/>
          <w:sz w:val="26"/>
          <w:szCs w:val="26"/>
          <w:lang w:eastAsia="ar-SA"/>
        </w:rPr>
        <w:t>15 928,4</w:t>
      </w:r>
      <w:r w:rsidRPr="008078AC">
        <w:rPr>
          <w:bCs/>
          <w:sz w:val="26"/>
          <w:szCs w:val="26"/>
          <w:lang w:eastAsia="ar-SA"/>
        </w:rPr>
        <w:t xml:space="preserve"> </w:t>
      </w:r>
      <w:r w:rsidR="00085071" w:rsidRPr="008078AC">
        <w:rPr>
          <w:bCs/>
          <w:sz w:val="26"/>
          <w:szCs w:val="26"/>
          <w:lang w:eastAsia="ar-SA"/>
        </w:rPr>
        <w:t xml:space="preserve">тыс. </w:t>
      </w:r>
      <w:r w:rsidRPr="008078AC">
        <w:rPr>
          <w:bCs/>
          <w:sz w:val="26"/>
          <w:szCs w:val="26"/>
          <w:lang w:eastAsia="ar-SA"/>
        </w:rPr>
        <w:t>руб.</w:t>
      </w:r>
    </w:p>
    <w:p w:rsidR="00957C38" w:rsidRPr="008078AC" w:rsidRDefault="00957C38" w:rsidP="0075696A">
      <w:pPr>
        <w:pStyle w:val="ConsPlusNonformat"/>
        <w:widowControl/>
        <w:ind w:firstLine="709"/>
        <w:jc w:val="both"/>
        <w:rPr>
          <w:rFonts w:ascii="Times New Roman" w:hAnsi="Times New Roman" w:cs="Times New Roman"/>
          <w:sz w:val="26"/>
          <w:szCs w:val="26"/>
        </w:rPr>
      </w:pPr>
      <w:r w:rsidRPr="008078AC">
        <w:rPr>
          <w:rFonts w:ascii="Times New Roman" w:hAnsi="Times New Roman" w:cs="Times New Roman"/>
          <w:b/>
          <w:sz w:val="26"/>
          <w:szCs w:val="26"/>
        </w:rPr>
        <w:t xml:space="preserve">Справка по консолидируемым расчетам </w:t>
      </w:r>
      <w:r w:rsidRPr="008078AC">
        <w:rPr>
          <w:rFonts w:ascii="Times New Roman" w:hAnsi="Times New Roman" w:cs="Times New Roman"/>
          <w:color w:val="0000FF"/>
          <w:sz w:val="26"/>
          <w:szCs w:val="26"/>
        </w:rPr>
        <w:t>(ф.0503125)</w:t>
      </w:r>
      <w:r w:rsidRPr="008078AC">
        <w:rPr>
          <w:rFonts w:ascii="Times New Roman" w:hAnsi="Times New Roman" w:cs="Times New Roman"/>
          <w:sz w:val="26"/>
          <w:szCs w:val="26"/>
        </w:rPr>
        <w:t xml:space="preserve"> – составлена в соответствии с требованиями пунктов 25,26 Инструкции № 191н раздельно по каждому коду счета, перечисленному в пунктах 23,24 Инструкции № 191н. В справке </w:t>
      </w:r>
      <w:r w:rsidRPr="008078AC">
        <w:rPr>
          <w:rFonts w:ascii="Times New Roman" w:hAnsi="Times New Roman" w:cs="Times New Roman"/>
          <w:color w:val="0000FF"/>
          <w:sz w:val="26"/>
          <w:szCs w:val="26"/>
        </w:rPr>
        <w:t>(ф. 0503125)</w:t>
      </w:r>
      <w:r w:rsidRPr="008078AC">
        <w:rPr>
          <w:rFonts w:ascii="Times New Roman" w:hAnsi="Times New Roman" w:cs="Times New Roman"/>
          <w:sz w:val="26"/>
          <w:szCs w:val="26"/>
        </w:rPr>
        <w:t xml:space="preserve"> соблюдены внутри документные соотношения: Строка «Итого» по графам 7, 8 равна сумме всех строк, формирующих строку «в том числе по номеру (коду) счета» и равна сумме всех строк, формирующих строки «денежные расчеты», «неденежные расчеты». Строка «в том числе по номеру (коду) счета» равна сумме всех строк, формирующих строки «денежные расчеты», «неденежные расчеты».</w:t>
      </w:r>
    </w:p>
    <w:p w:rsidR="00957C38" w:rsidRPr="00261789" w:rsidRDefault="00957C38" w:rsidP="0075696A">
      <w:pPr>
        <w:pStyle w:val="ConsPlusNonformat"/>
        <w:widowControl/>
        <w:ind w:firstLine="709"/>
        <w:jc w:val="both"/>
        <w:rPr>
          <w:rFonts w:ascii="Times New Roman" w:hAnsi="Times New Roman" w:cs="Times New Roman"/>
          <w:sz w:val="26"/>
          <w:szCs w:val="26"/>
        </w:rPr>
      </w:pPr>
      <w:r w:rsidRPr="008078AC">
        <w:rPr>
          <w:rFonts w:ascii="Times New Roman" w:hAnsi="Times New Roman" w:cs="Times New Roman"/>
          <w:sz w:val="26"/>
          <w:szCs w:val="26"/>
        </w:rPr>
        <w:t>Соответствие показателей между формами соблюдено.</w:t>
      </w:r>
      <w:r w:rsidRPr="00261789">
        <w:rPr>
          <w:rFonts w:ascii="Times New Roman" w:hAnsi="Times New Roman" w:cs="Times New Roman"/>
          <w:sz w:val="26"/>
          <w:szCs w:val="26"/>
        </w:rPr>
        <w:t xml:space="preserve"> </w:t>
      </w:r>
    </w:p>
    <w:p w:rsidR="00957C38" w:rsidRPr="00261789" w:rsidRDefault="00957C38" w:rsidP="0075696A">
      <w:pPr>
        <w:pStyle w:val="ConsPlusNonformat"/>
        <w:ind w:firstLine="709"/>
        <w:jc w:val="both"/>
        <w:rPr>
          <w:rFonts w:ascii="Times New Roman" w:hAnsi="Times New Roman" w:cs="Times New Roman"/>
          <w:sz w:val="26"/>
          <w:szCs w:val="26"/>
        </w:rPr>
      </w:pPr>
      <w:r w:rsidRPr="008078AC">
        <w:rPr>
          <w:rFonts w:ascii="Times New Roman" w:hAnsi="Times New Roman" w:cs="Times New Roman"/>
          <w:b/>
          <w:sz w:val="26"/>
          <w:szCs w:val="26"/>
        </w:rPr>
        <w:t xml:space="preserve">Отчет об исполнении бюджета главного распорядителя бюджетных средств </w:t>
      </w:r>
      <w:r w:rsidRPr="008078AC">
        <w:rPr>
          <w:rFonts w:ascii="Times New Roman" w:hAnsi="Times New Roman" w:cs="Times New Roman"/>
          <w:color w:val="0000FF"/>
          <w:sz w:val="26"/>
          <w:szCs w:val="26"/>
        </w:rPr>
        <w:t>(ф.0503127)</w:t>
      </w:r>
      <w:r w:rsidRPr="008078AC">
        <w:rPr>
          <w:rFonts w:ascii="Times New Roman" w:hAnsi="Times New Roman" w:cs="Times New Roman"/>
          <w:sz w:val="26"/>
          <w:szCs w:val="26"/>
        </w:rPr>
        <w:t xml:space="preserve"> содержит показатели, характеризующие выполнение годовых утвержденных назначений на 20</w:t>
      </w:r>
      <w:r w:rsidR="00085071" w:rsidRPr="008078AC">
        <w:rPr>
          <w:rFonts w:ascii="Times New Roman" w:hAnsi="Times New Roman" w:cs="Times New Roman"/>
          <w:sz w:val="26"/>
          <w:szCs w:val="26"/>
        </w:rPr>
        <w:t>20</w:t>
      </w:r>
      <w:r w:rsidRPr="008078AC">
        <w:rPr>
          <w:rFonts w:ascii="Times New Roman" w:hAnsi="Times New Roman" w:cs="Times New Roman"/>
          <w:sz w:val="26"/>
          <w:szCs w:val="26"/>
        </w:rPr>
        <w:t xml:space="preserve"> год по доходам, расходам и источникам финансирования дефицита бюджета.</w:t>
      </w:r>
      <w:r w:rsidRPr="00261789">
        <w:rPr>
          <w:rFonts w:ascii="Times New Roman" w:hAnsi="Times New Roman" w:cs="Times New Roman"/>
          <w:sz w:val="26"/>
          <w:szCs w:val="26"/>
        </w:rPr>
        <w:t xml:space="preserve"> </w:t>
      </w:r>
    </w:p>
    <w:p w:rsidR="00957C38" w:rsidRPr="00261789" w:rsidRDefault="00957C38" w:rsidP="0075696A">
      <w:pPr>
        <w:pStyle w:val="ConsPlusNonformat"/>
        <w:ind w:firstLine="709"/>
        <w:jc w:val="both"/>
        <w:rPr>
          <w:rFonts w:ascii="Times New Roman" w:hAnsi="Times New Roman" w:cs="Times New Roman"/>
          <w:sz w:val="26"/>
          <w:szCs w:val="26"/>
        </w:rPr>
      </w:pPr>
      <w:r w:rsidRPr="008078AC">
        <w:rPr>
          <w:rFonts w:ascii="Times New Roman" w:hAnsi="Times New Roman" w:cs="Times New Roman"/>
          <w:sz w:val="26"/>
          <w:szCs w:val="26"/>
        </w:rPr>
        <w:t xml:space="preserve">В разделе "Доходы бюджета" бюджетные назначения, утвержденные в размере </w:t>
      </w:r>
      <w:r w:rsidR="004D6763" w:rsidRPr="008078AC">
        <w:rPr>
          <w:rFonts w:ascii="Times New Roman" w:hAnsi="Times New Roman" w:cs="Times New Roman"/>
          <w:sz w:val="26"/>
          <w:szCs w:val="26"/>
        </w:rPr>
        <w:t xml:space="preserve">      </w:t>
      </w:r>
      <w:r w:rsidR="00E242C5" w:rsidRPr="008078AC">
        <w:rPr>
          <w:rFonts w:ascii="Times New Roman" w:hAnsi="Times New Roman" w:cs="Times New Roman"/>
          <w:sz w:val="26"/>
          <w:szCs w:val="26"/>
        </w:rPr>
        <w:t>8</w:t>
      </w:r>
      <w:r w:rsidR="003519E9" w:rsidRPr="008078AC">
        <w:rPr>
          <w:rFonts w:ascii="Times New Roman" w:hAnsi="Times New Roman" w:cs="Times New Roman"/>
          <w:sz w:val="26"/>
          <w:szCs w:val="26"/>
        </w:rPr>
        <w:t> 491,5</w:t>
      </w:r>
      <w:r w:rsidRPr="008078AC">
        <w:rPr>
          <w:rFonts w:ascii="Times New Roman" w:hAnsi="Times New Roman" w:cs="Times New Roman"/>
          <w:sz w:val="26"/>
          <w:szCs w:val="26"/>
        </w:rPr>
        <w:t xml:space="preserve"> тыс. </w:t>
      </w:r>
      <w:r w:rsidRPr="008078AC">
        <w:rPr>
          <w:rFonts w:ascii="Times New Roman" w:hAnsi="Times New Roman" w:cs="Times New Roman"/>
          <w:bCs/>
          <w:sz w:val="26"/>
          <w:szCs w:val="26"/>
          <w:lang w:eastAsia="ar-SA"/>
        </w:rPr>
        <w:t>руб</w:t>
      </w:r>
      <w:r w:rsidR="000B5F72" w:rsidRPr="008078AC">
        <w:rPr>
          <w:rFonts w:ascii="Times New Roman" w:hAnsi="Times New Roman" w:cs="Times New Roman"/>
          <w:bCs/>
          <w:sz w:val="26"/>
          <w:szCs w:val="26"/>
          <w:lang w:eastAsia="ar-SA"/>
        </w:rPr>
        <w:t>.</w:t>
      </w:r>
      <w:r w:rsidRPr="008078AC">
        <w:rPr>
          <w:rFonts w:ascii="Times New Roman" w:hAnsi="Times New Roman" w:cs="Times New Roman"/>
          <w:sz w:val="26"/>
          <w:szCs w:val="26"/>
        </w:rPr>
        <w:t xml:space="preserve"> исполнены в сумме </w:t>
      </w:r>
      <w:r w:rsidR="00E242C5" w:rsidRPr="008078AC">
        <w:rPr>
          <w:rFonts w:ascii="Times New Roman" w:hAnsi="Times New Roman" w:cs="Times New Roman"/>
          <w:sz w:val="26"/>
          <w:szCs w:val="26"/>
        </w:rPr>
        <w:t>9 032,6</w:t>
      </w:r>
      <w:r w:rsidRPr="008078AC">
        <w:rPr>
          <w:rFonts w:ascii="Times New Roman" w:hAnsi="Times New Roman" w:cs="Times New Roman"/>
          <w:sz w:val="26"/>
          <w:szCs w:val="26"/>
        </w:rPr>
        <w:t xml:space="preserve"> тыс. </w:t>
      </w:r>
      <w:r w:rsidRPr="008078AC">
        <w:rPr>
          <w:rFonts w:ascii="Times New Roman" w:hAnsi="Times New Roman" w:cs="Times New Roman"/>
          <w:bCs/>
          <w:sz w:val="26"/>
          <w:szCs w:val="26"/>
          <w:lang w:eastAsia="ar-SA"/>
        </w:rPr>
        <w:t>руб</w:t>
      </w:r>
      <w:r w:rsidR="000B5F72" w:rsidRPr="008078AC">
        <w:rPr>
          <w:rFonts w:ascii="Times New Roman" w:hAnsi="Times New Roman" w:cs="Times New Roman"/>
          <w:bCs/>
          <w:sz w:val="26"/>
          <w:szCs w:val="26"/>
          <w:lang w:eastAsia="ar-SA"/>
        </w:rPr>
        <w:t>.</w:t>
      </w:r>
      <w:r w:rsidRPr="00261789">
        <w:rPr>
          <w:rFonts w:ascii="Times New Roman" w:hAnsi="Times New Roman" w:cs="Times New Roman"/>
          <w:sz w:val="26"/>
          <w:szCs w:val="26"/>
        </w:rPr>
        <w:t xml:space="preserve"> </w:t>
      </w:r>
    </w:p>
    <w:p w:rsidR="00957C38" w:rsidRPr="00261789" w:rsidRDefault="00957C38" w:rsidP="0075696A">
      <w:pPr>
        <w:pStyle w:val="ConsPlusNonformat"/>
        <w:ind w:firstLine="709"/>
        <w:jc w:val="both"/>
        <w:rPr>
          <w:rFonts w:ascii="Times New Roman" w:hAnsi="Times New Roman" w:cs="Times New Roman"/>
          <w:sz w:val="26"/>
          <w:szCs w:val="26"/>
        </w:rPr>
      </w:pPr>
      <w:r w:rsidRPr="008078AC">
        <w:rPr>
          <w:rFonts w:ascii="Times New Roman" w:hAnsi="Times New Roman" w:cs="Times New Roman"/>
          <w:sz w:val="26"/>
          <w:szCs w:val="26"/>
        </w:rPr>
        <w:t xml:space="preserve">В разделе "Расходы бюджета" бюджетные назначения по расходам, утвержденные в размере </w:t>
      </w:r>
      <w:r w:rsidR="00E242C5" w:rsidRPr="008078AC">
        <w:rPr>
          <w:rFonts w:ascii="Times New Roman" w:hAnsi="Times New Roman" w:cs="Times New Roman"/>
          <w:sz w:val="26"/>
          <w:szCs w:val="26"/>
        </w:rPr>
        <w:t xml:space="preserve">9 480,2 </w:t>
      </w:r>
      <w:r w:rsidRPr="008078AC">
        <w:rPr>
          <w:rFonts w:ascii="Times New Roman" w:hAnsi="Times New Roman" w:cs="Times New Roman"/>
          <w:sz w:val="26"/>
          <w:szCs w:val="26"/>
        </w:rPr>
        <w:t xml:space="preserve">тыс. </w:t>
      </w:r>
      <w:r w:rsidRPr="008078AC">
        <w:rPr>
          <w:rFonts w:ascii="Times New Roman" w:hAnsi="Times New Roman" w:cs="Times New Roman"/>
          <w:bCs/>
          <w:sz w:val="26"/>
          <w:szCs w:val="26"/>
          <w:lang w:eastAsia="ar-SA"/>
        </w:rPr>
        <w:t>руб</w:t>
      </w:r>
      <w:r w:rsidR="000B5F72" w:rsidRPr="008078AC">
        <w:rPr>
          <w:rFonts w:ascii="Times New Roman" w:hAnsi="Times New Roman" w:cs="Times New Roman"/>
          <w:bCs/>
          <w:sz w:val="26"/>
          <w:szCs w:val="26"/>
          <w:lang w:eastAsia="ar-SA"/>
        </w:rPr>
        <w:t>.</w:t>
      </w:r>
      <w:r w:rsidRPr="008078AC">
        <w:rPr>
          <w:rFonts w:ascii="Times New Roman" w:hAnsi="Times New Roman" w:cs="Times New Roman"/>
          <w:sz w:val="26"/>
          <w:szCs w:val="26"/>
        </w:rPr>
        <w:t xml:space="preserve">, исполнены в размере </w:t>
      </w:r>
      <w:r w:rsidR="00E242C5" w:rsidRPr="008078AC">
        <w:rPr>
          <w:rFonts w:ascii="Times New Roman" w:hAnsi="Times New Roman" w:cs="Times New Roman"/>
          <w:sz w:val="26"/>
          <w:szCs w:val="26"/>
        </w:rPr>
        <w:t xml:space="preserve">8 </w:t>
      </w:r>
      <w:r w:rsidR="001B0906" w:rsidRPr="008078AC">
        <w:rPr>
          <w:rFonts w:ascii="Times New Roman" w:hAnsi="Times New Roman" w:cs="Times New Roman"/>
          <w:sz w:val="26"/>
          <w:szCs w:val="26"/>
        </w:rPr>
        <w:t>3</w:t>
      </w:r>
      <w:r w:rsidR="00E242C5" w:rsidRPr="008078AC">
        <w:rPr>
          <w:rFonts w:ascii="Times New Roman" w:hAnsi="Times New Roman" w:cs="Times New Roman"/>
          <w:sz w:val="26"/>
          <w:szCs w:val="26"/>
        </w:rPr>
        <w:t>49,9</w:t>
      </w:r>
      <w:r w:rsidRPr="008078AC">
        <w:rPr>
          <w:rFonts w:ascii="Times New Roman" w:hAnsi="Times New Roman" w:cs="Times New Roman"/>
          <w:sz w:val="26"/>
          <w:szCs w:val="26"/>
        </w:rPr>
        <w:t xml:space="preserve"> тыс. руб</w:t>
      </w:r>
      <w:r w:rsidR="000B5F72" w:rsidRPr="008078AC">
        <w:rPr>
          <w:rFonts w:ascii="Times New Roman" w:hAnsi="Times New Roman" w:cs="Times New Roman"/>
          <w:sz w:val="26"/>
          <w:szCs w:val="26"/>
        </w:rPr>
        <w:t>.</w:t>
      </w:r>
      <w:r w:rsidRPr="008078AC">
        <w:rPr>
          <w:rFonts w:ascii="Times New Roman" w:hAnsi="Times New Roman" w:cs="Times New Roman"/>
          <w:sz w:val="26"/>
          <w:szCs w:val="26"/>
        </w:rPr>
        <w:t xml:space="preserve"> Неисполненные назначения как по ассигнованиям, так и по лимитам составляют</w:t>
      </w:r>
      <w:r w:rsidR="00E242C5" w:rsidRPr="008078AC">
        <w:rPr>
          <w:rFonts w:ascii="Times New Roman" w:hAnsi="Times New Roman" w:cs="Times New Roman"/>
          <w:sz w:val="26"/>
          <w:szCs w:val="26"/>
        </w:rPr>
        <w:t xml:space="preserve"> 1 130,3 </w:t>
      </w:r>
      <w:r w:rsidRPr="008078AC">
        <w:rPr>
          <w:rFonts w:ascii="Times New Roman" w:hAnsi="Times New Roman" w:cs="Times New Roman"/>
          <w:sz w:val="26"/>
          <w:szCs w:val="26"/>
        </w:rPr>
        <w:t>тыс. руб</w:t>
      </w:r>
      <w:r w:rsidR="000B5F72" w:rsidRPr="008078AC">
        <w:rPr>
          <w:rFonts w:ascii="Times New Roman" w:hAnsi="Times New Roman" w:cs="Times New Roman"/>
          <w:sz w:val="26"/>
          <w:szCs w:val="26"/>
        </w:rPr>
        <w:t>.</w:t>
      </w:r>
      <w:r w:rsidRPr="00261789">
        <w:rPr>
          <w:rFonts w:ascii="Times New Roman" w:hAnsi="Times New Roman" w:cs="Times New Roman"/>
          <w:sz w:val="26"/>
          <w:szCs w:val="26"/>
        </w:rPr>
        <w:t xml:space="preserve"> </w:t>
      </w:r>
    </w:p>
    <w:p w:rsidR="00957C38" w:rsidRPr="00261789" w:rsidRDefault="00957C38" w:rsidP="0075696A">
      <w:pPr>
        <w:pStyle w:val="ConsPlusNonformat"/>
        <w:ind w:firstLine="709"/>
        <w:jc w:val="both"/>
        <w:rPr>
          <w:rFonts w:ascii="Times New Roman" w:hAnsi="Times New Roman" w:cs="Times New Roman"/>
          <w:sz w:val="26"/>
          <w:szCs w:val="26"/>
        </w:rPr>
      </w:pPr>
      <w:r w:rsidRPr="008078AC">
        <w:rPr>
          <w:rFonts w:ascii="Times New Roman" w:hAnsi="Times New Roman" w:cs="Times New Roman"/>
          <w:sz w:val="26"/>
          <w:szCs w:val="26"/>
        </w:rPr>
        <w:t xml:space="preserve">Установлено соответствие данных «Отчета об исполнении бюджета главного распорядителя (распорядителя), получателя средств бюджета» </w:t>
      </w:r>
      <w:r w:rsidRPr="008078AC">
        <w:rPr>
          <w:rFonts w:ascii="Times New Roman" w:hAnsi="Times New Roman" w:cs="Times New Roman"/>
          <w:b/>
          <w:color w:val="0000FF"/>
          <w:sz w:val="26"/>
          <w:szCs w:val="26"/>
        </w:rPr>
        <w:t>(ф.0503127)</w:t>
      </w:r>
      <w:r w:rsidRPr="008078AC">
        <w:rPr>
          <w:rFonts w:ascii="Times New Roman" w:hAnsi="Times New Roman" w:cs="Times New Roman"/>
          <w:color w:val="0000FF"/>
          <w:sz w:val="26"/>
          <w:szCs w:val="26"/>
        </w:rPr>
        <w:t xml:space="preserve"> </w:t>
      </w:r>
      <w:r w:rsidRPr="008078AC">
        <w:rPr>
          <w:rFonts w:ascii="Times New Roman" w:hAnsi="Times New Roman" w:cs="Times New Roman"/>
          <w:sz w:val="26"/>
          <w:szCs w:val="26"/>
        </w:rPr>
        <w:t>в графах 6,9 «исполнено» по разделу «Расходы бюджета».</w:t>
      </w:r>
    </w:p>
    <w:p w:rsidR="00A97742" w:rsidRPr="008078AC" w:rsidRDefault="00B24590" w:rsidP="0075696A">
      <w:pPr>
        <w:ind w:firstLine="709"/>
        <w:jc w:val="both"/>
        <w:rPr>
          <w:sz w:val="26"/>
          <w:szCs w:val="26"/>
        </w:rPr>
      </w:pPr>
      <w:r w:rsidRPr="008078AC">
        <w:rPr>
          <w:b/>
          <w:sz w:val="26"/>
          <w:szCs w:val="26"/>
        </w:rPr>
        <w:lastRenderedPageBreak/>
        <w:t xml:space="preserve">Отчет о финансовых результатах деятельности </w:t>
      </w:r>
      <w:r w:rsidRPr="008078AC">
        <w:rPr>
          <w:b/>
          <w:color w:val="0000FF"/>
          <w:sz w:val="26"/>
          <w:szCs w:val="26"/>
        </w:rPr>
        <w:t>(ф.0503121)</w:t>
      </w:r>
      <w:r w:rsidRPr="008078AC">
        <w:rPr>
          <w:b/>
          <w:sz w:val="26"/>
          <w:szCs w:val="26"/>
        </w:rPr>
        <w:t xml:space="preserve"> </w:t>
      </w:r>
      <w:r w:rsidRPr="008078AC">
        <w:rPr>
          <w:sz w:val="26"/>
          <w:szCs w:val="26"/>
        </w:rPr>
        <w:t xml:space="preserve">содержит данные о финансовых результатах деятельности муниципального образования </w:t>
      </w:r>
      <w:r w:rsidR="00601625" w:rsidRPr="008078AC">
        <w:rPr>
          <w:sz w:val="26"/>
          <w:szCs w:val="26"/>
        </w:rPr>
        <w:t>Трубачевск</w:t>
      </w:r>
      <w:r w:rsidR="00605496" w:rsidRPr="008078AC">
        <w:rPr>
          <w:sz w:val="26"/>
          <w:szCs w:val="26"/>
        </w:rPr>
        <w:t>ое</w:t>
      </w:r>
      <w:r w:rsidRPr="008078AC">
        <w:rPr>
          <w:sz w:val="26"/>
          <w:szCs w:val="26"/>
        </w:rPr>
        <w:t xml:space="preserve"> сельское поселение по состоянию на 01.01.202</w:t>
      </w:r>
      <w:r w:rsidR="00E11850" w:rsidRPr="008078AC">
        <w:rPr>
          <w:sz w:val="26"/>
          <w:szCs w:val="26"/>
        </w:rPr>
        <w:t>1</w:t>
      </w:r>
      <w:r w:rsidR="00A97742" w:rsidRPr="008078AC">
        <w:rPr>
          <w:sz w:val="26"/>
          <w:szCs w:val="26"/>
        </w:rPr>
        <w:t xml:space="preserve"> г.:</w:t>
      </w:r>
    </w:p>
    <w:p w:rsidR="006174A6" w:rsidRPr="008078AC" w:rsidRDefault="00A97742" w:rsidP="0075696A">
      <w:pPr>
        <w:ind w:firstLine="709"/>
        <w:jc w:val="both"/>
        <w:rPr>
          <w:sz w:val="26"/>
          <w:szCs w:val="26"/>
        </w:rPr>
      </w:pPr>
      <w:r w:rsidRPr="008078AC">
        <w:rPr>
          <w:b/>
          <w:sz w:val="26"/>
          <w:szCs w:val="26"/>
        </w:rPr>
        <w:t>П</w:t>
      </w:r>
      <w:r w:rsidR="00B24590" w:rsidRPr="008078AC">
        <w:rPr>
          <w:b/>
          <w:sz w:val="26"/>
          <w:szCs w:val="26"/>
        </w:rPr>
        <w:t>о доходам</w:t>
      </w:r>
      <w:r w:rsidR="00B24590" w:rsidRPr="008078AC">
        <w:rPr>
          <w:sz w:val="26"/>
          <w:szCs w:val="26"/>
        </w:rPr>
        <w:t xml:space="preserve"> в размере </w:t>
      </w:r>
      <w:r w:rsidR="00766735" w:rsidRPr="008078AC">
        <w:rPr>
          <w:sz w:val="26"/>
          <w:szCs w:val="26"/>
        </w:rPr>
        <w:t>11</w:t>
      </w:r>
      <w:r w:rsidR="0072047D" w:rsidRPr="008078AC">
        <w:rPr>
          <w:sz w:val="26"/>
          <w:szCs w:val="26"/>
        </w:rPr>
        <w:t xml:space="preserve"> </w:t>
      </w:r>
      <w:r w:rsidR="00766735" w:rsidRPr="008078AC">
        <w:rPr>
          <w:sz w:val="26"/>
          <w:szCs w:val="26"/>
        </w:rPr>
        <w:t>767,9</w:t>
      </w:r>
      <w:r w:rsidR="00BA1CA2" w:rsidRPr="008078AC">
        <w:rPr>
          <w:sz w:val="26"/>
          <w:szCs w:val="26"/>
        </w:rPr>
        <w:t xml:space="preserve"> тыс.</w:t>
      </w:r>
      <w:r w:rsidR="00B24590" w:rsidRPr="008078AC">
        <w:rPr>
          <w:sz w:val="26"/>
          <w:szCs w:val="26"/>
        </w:rPr>
        <w:t xml:space="preserve"> руб</w:t>
      </w:r>
      <w:r w:rsidR="00377A04" w:rsidRPr="008078AC">
        <w:rPr>
          <w:sz w:val="26"/>
          <w:szCs w:val="26"/>
        </w:rPr>
        <w:t>.</w:t>
      </w:r>
      <w:r w:rsidR="006174A6" w:rsidRPr="008078AC">
        <w:rPr>
          <w:sz w:val="26"/>
          <w:szCs w:val="26"/>
        </w:rPr>
        <w:t xml:space="preserve"> в том числе:</w:t>
      </w:r>
    </w:p>
    <w:p w:rsidR="006174A6" w:rsidRPr="008078AC" w:rsidRDefault="00316A08" w:rsidP="0075696A">
      <w:pPr>
        <w:ind w:firstLine="709"/>
        <w:jc w:val="both"/>
        <w:rPr>
          <w:sz w:val="26"/>
          <w:szCs w:val="26"/>
        </w:rPr>
      </w:pPr>
      <w:r w:rsidRPr="008078AC">
        <w:rPr>
          <w:sz w:val="26"/>
          <w:szCs w:val="26"/>
        </w:rPr>
        <w:t>н</w:t>
      </w:r>
      <w:r w:rsidR="006174A6" w:rsidRPr="008078AC">
        <w:rPr>
          <w:sz w:val="26"/>
          <w:szCs w:val="26"/>
        </w:rPr>
        <w:t xml:space="preserve">алоговые доходы в сумме </w:t>
      </w:r>
      <w:r w:rsidR="00766735" w:rsidRPr="008078AC">
        <w:rPr>
          <w:sz w:val="26"/>
          <w:szCs w:val="26"/>
        </w:rPr>
        <w:t>2</w:t>
      </w:r>
      <w:r w:rsidR="008078AC">
        <w:rPr>
          <w:sz w:val="26"/>
          <w:szCs w:val="26"/>
        </w:rPr>
        <w:t xml:space="preserve"> 2</w:t>
      </w:r>
      <w:r w:rsidR="00766735" w:rsidRPr="008078AC">
        <w:rPr>
          <w:sz w:val="26"/>
          <w:szCs w:val="26"/>
        </w:rPr>
        <w:t>30,3</w:t>
      </w:r>
      <w:r w:rsidR="00BA1CA2" w:rsidRPr="008078AC">
        <w:rPr>
          <w:sz w:val="26"/>
          <w:szCs w:val="26"/>
        </w:rPr>
        <w:t xml:space="preserve"> тыс.</w:t>
      </w:r>
      <w:r w:rsidR="006174A6" w:rsidRPr="008078AC">
        <w:rPr>
          <w:sz w:val="26"/>
          <w:szCs w:val="26"/>
        </w:rPr>
        <w:t xml:space="preserve"> руб</w:t>
      </w:r>
      <w:r w:rsidR="00377A04" w:rsidRPr="008078AC">
        <w:rPr>
          <w:sz w:val="26"/>
          <w:szCs w:val="26"/>
        </w:rPr>
        <w:t>.</w:t>
      </w:r>
      <w:r w:rsidR="006174A6" w:rsidRPr="008078AC">
        <w:rPr>
          <w:sz w:val="26"/>
          <w:szCs w:val="26"/>
        </w:rPr>
        <w:t>;</w:t>
      </w:r>
    </w:p>
    <w:p w:rsidR="006174A6" w:rsidRPr="008078AC" w:rsidRDefault="00316A08" w:rsidP="0075696A">
      <w:pPr>
        <w:ind w:firstLine="709"/>
        <w:jc w:val="both"/>
        <w:rPr>
          <w:sz w:val="26"/>
          <w:szCs w:val="26"/>
        </w:rPr>
      </w:pPr>
      <w:r w:rsidRPr="008078AC">
        <w:rPr>
          <w:sz w:val="26"/>
          <w:szCs w:val="26"/>
        </w:rPr>
        <w:t>д</w:t>
      </w:r>
      <w:r w:rsidR="006174A6" w:rsidRPr="008078AC">
        <w:rPr>
          <w:sz w:val="26"/>
          <w:szCs w:val="26"/>
        </w:rPr>
        <w:t xml:space="preserve">оходы от собственности в сумме </w:t>
      </w:r>
      <w:r w:rsidR="00766735" w:rsidRPr="008078AC">
        <w:rPr>
          <w:sz w:val="26"/>
          <w:szCs w:val="26"/>
        </w:rPr>
        <w:t>86,8</w:t>
      </w:r>
      <w:r w:rsidR="00BA1CA2" w:rsidRPr="008078AC">
        <w:rPr>
          <w:sz w:val="26"/>
          <w:szCs w:val="26"/>
        </w:rPr>
        <w:t xml:space="preserve"> тыс. </w:t>
      </w:r>
      <w:r w:rsidR="006174A6" w:rsidRPr="008078AC">
        <w:rPr>
          <w:sz w:val="26"/>
          <w:szCs w:val="26"/>
        </w:rPr>
        <w:t>руб</w:t>
      </w:r>
      <w:r w:rsidR="00377A04" w:rsidRPr="008078AC">
        <w:rPr>
          <w:sz w:val="26"/>
          <w:szCs w:val="26"/>
        </w:rPr>
        <w:t>.</w:t>
      </w:r>
      <w:r w:rsidR="006174A6" w:rsidRPr="008078AC">
        <w:rPr>
          <w:sz w:val="26"/>
          <w:szCs w:val="26"/>
        </w:rPr>
        <w:t>;</w:t>
      </w:r>
    </w:p>
    <w:p w:rsidR="004040DF" w:rsidRPr="008078AC" w:rsidRDefault="004040DF" w:rsidP="00A070F4">
      <w:pPr>
        <w:ind w:firstLine="709"/>
        <w:jc w:val="both"/>
        <w:rPr>
          <w:sz w:val="26"/>
          <w:szCs w:val="26"/>
        </w:rPr>
      </w:pPr>
      <w:r w:rsidRPr="008078AC">
        <w:rPr>
          <w:sz w:val="26"/>
          <w:szCs w:val="26"/>
        </w:rPr>
        <w:t xml:space="preserve">штрафы, пени, неустойки, возмещения ущерба в сумме </w:t>
      </w:r>
      <w:r w:rsidR="00766735" w:rsidRPr="008078AC">
        <w:rPr>
          <w:sz w:val="26"/>
          <w:szCs w:val="26"/>
        </w:rPr>
        <w:t xml:space="preserve">6,7 </w:t>
      </w:r>
      <w:r w:rsidR="001724D1" w:rsidRPr="008078AC">
        <w:rPr>
          <w:sz w:val="26"/>
          <w:szCs w:val="26"/>
        </w:rPr>
        <w:t xml:space="preserve">тыс. </w:t>
      </w:r>
      <w:r w:rsidRPr="008078AC">
        <w:rPr>
          <w:sz w:val="26"/>
          <w:szCs w:val="26"/>
        </w:rPr>
        <w:t>руб</w:t>
      </w:r>
      <w:r w:rsidR="00377A04" w:rsidRPr="008078AC">
        <w:rPr>
          <w:sz w:val="26"/>
          <w:szCs w:val="26"/>
        </w:rPr>
        <w:t>.</w:t>
      </w:r>
      <w:r w:rsidRPr="008078AC">
        <w:rPr>
          <w:sz w:val="26"/>
          <w:szCs w:val="26"/>
        </w:rPr>
        <w:t>;</w:t>
      </w:r>
    </w:p>
    <w:p w:rsidR="00B653DA" w:rsidRPr="008078AC" w:rsidRDefault="004040DF" w:rsidP="0075696A">
      <w:pPr>
        <w:ind w:firstLine="709"/>
        <w:jc w:val="both"/>
        <w:rPr>
          <w:sz w:val="26"/>
          <w:szCs w:val="26"/>
        </w:rPr>
      </w:pPr>
      <w:r w:rsidRPr="008078AC">
        <w:rPr>
          <w:sz w:val="26"/>
          <w:szCs w:val="26"/>
        </w:rPr>
        <w:t xml:space="preserve">безвозмездные денежные поступления текущего характера в сумме </w:t>
      </w:r>
      <w:r w:rsidR="00766735" w:rsidRPr="008078AC">
        <w:rPr>
          <w:sz w:val="26"/>
          <w:szCs w:val="26"/>
        </w:rPr>
        <w:t>6</w:t>
      </w:r>
      <w:r w:rsidR="0072047D" w:rsidRPr="008078AC">
        <w:rPr>
          <w:sz w:val="26"/>
          <w:szCs w:val="26"/>
        </w:rPr>
        <w:t xml:space="preserve"> </w:t>
      </w:r>
      <w:r w:rsidR="00766735" w:rsidRPr="008078AC">
        <w:rPr>
          <w:sz w:val="26"/>
          <w:szCs w:val="26"/>
        </w:rPr>
        <w:t xml:space="preserve">708,7 </w:t>
      </w:r>
      <w:r w:rsidR="00BA29D7" w:rsidRPr="008078AC">
        <w:rPr>
          <w:sz w:val="26"/>
          <w:szCs w:val="26"/>
        </w:rPr>
        <w:t>тыс.</w:t>
      </w:r>
      <w:r w:rsidR="006174A6" w:rsidRPr="008078AC">
        <w:rPr>
          <w:sz w:val="26"/>
          <w:szCs w:val="26"/>
        </w:rPr>
        <w:t xml:space="preserve"> руб</w:t>
      </w:r>
      <w:r w:rsidR="00377A04" w:rsidRPr="008078AC">
        <w:rPr>
          <w:sz w:val="26"/>
          <w:szCs w:val="26"/>
        </w:rPr>
        <w:t>.</w:t>
      </w:r>
      <w:r w:rsidRPr="008078AC">
        <w:rPr>
          <w:sz w:val="26"/>
          <w:szCs w:val="26"/>
        </w:rPr>
        <w:t>;</w:t>
      </w:r>
    </w:p>
    <w:p w:rsidR="004040DF" w:rsidRPr="008078AC" w:rsidRDefault="004040DF" w:rsidP="0075696A">
      <w:pPr>
        <w:ind w:firstLine="709"/>
        <w:jc w:val="both"/>
        <w:rPr>
          <w:sz w:val="26"/>
          <w:szCs w:val="26"/>
        </w:rPr>
      </w:pPr>
      <w:r w:rsidRPr="008078AC">
        <w:rPr>
          <w:sz w:val="26"/>
          <w:szCs w:val="26"/>
        </w:rPr>
        <w:t>доходы от операций с активами в сумме -</w:t>
      </w:r>
      <w:r w:rsidR="00766735" w:rsidRPr="008078AC">
        <w:rPr>
          <w:sz w:val="26"/>
          <w:szCs w:val="26"/>
        </w:rPr>
        <w:t xml:space="preserve">18,2 </w:t>
      </w:r>
      <w:r w:rsidR="00BA29D7" w:rsidRPr="008078AC">
        <w:rPr>
          <w:sz w:val="26"/>
          <w:szCs w:val="26"/>
        </w:rPr>
        <w:t xml:space="preserve">тыс. </w:t>
      </w:r>
      <w:r w:rsidRPr="008078AC">
        <w:rPr>
          <w:sz w:val="26"/>
          <w:szCs w:val="26"/>
        </w:rPr>
        <w:t>руб</w:t>
      </w:r>
      <w:r w:rsidR="00377A04" w:rsidRPr="008078AC">
        <w:rPr>
          <w:sz w:val="26"/>
          <w:szCs w:val="26"/>
        </w:rPr>
        <w:t>.</w:t>
      </w:r>
      <w:r w:rsidRPr="008078AC">
        <w:rPr>
          <w:sz w:val="26"/>
          <w:szCs w:val="26"/>
        </w:rPr>
        <w:t>;</w:t>
      </w:r>
    </w:p>
    <w:p w:rsidR="00BA29D7" w:rsidRPr="008078AC" w:rsidRDefault="00BA29D7" w:rsidP="0075696A">
      <w:pPr>
        <w:ind w:firstLine="709"/>
        <w:jc w:val="both"/>
        <w:rPr>
          <w:sz w:val="26"/>
          <w:szCs w:val="26"/>
        </w:rPr>
      </w:pPr>
      <w:r w:rsidRPr="008078AC">
        <w:rPr>
          <w:sz w:val="26"/>
          <w:szCs w:val="26"/>
        </w:rPr>
        <w:t xml:space="preserve">прочие доходы </w:t>
      </w:r>
      <w:r w:rsidR="0072047D" w:rsidRPr="008078AC">
        <w:rPr>
          <w:sz w:val="26"/>
          <w:szCs w:val="26"/>
        </w:rPr>
        <w:t xml:space="preserve">в сумме </w:t>
      </w:r>
      <w:r w:rsidR="00766735" w:rsidRPr="008078AC">
        <w:rPr>
          <w:sz w:val="26"/>
          <w:szCs w:val="26"/>
        </w:rPr>
        <w:t>2</w:t>
      </w:r>
      <w:r w:rsidR="0072047D" w:rsidRPr="008078AC">
        <w:rPr>
          <w:sz w:val="26"/>
          <w:szCs w:val="26"/>
        </w:rPr>
        <w:t xml:space="preserve"> </w:t>
      </w:r>
      <w:r w:rsidR="00766735" w:rsidRPr="008078AC">
        <w:rPr>
          <w:sz w:val="26"/>
          <w:szCs w:val="26"/>
        </w:rPr>
        <w:t>753,6</w:t>
      </w:r>
      <w:r w:rsidRPr="008078AC">
        <w:rPr>
          <w:sz w:val="26"/>
          <w:szCs w:val="26"/>
        </w:rPr>
        <w:t xml:space="preserve"> тыс. руб. </w:t>
      </w:r>
    </w:p>
    <w:p w:rsidR="00B24590" w:rsidRPr="008078AC" w:rsidRDefault="00B24590" w:rsidP="0075696A">
      <w:pPr>
        <w:ind w:firstLine="709"/>
        <w:jc w:val="both"/>
        <w:rPr>
          <w:sz w:val="26"/>
          <w:szCs w:val="26"/>
        </w:rPr>
      </w:pPr>
      <w:r w:rsidRPr="008078AC">
        <w:rPr>
          <w:b/>
          <w:sz w:val="26"/>
          <w:szCs w:val="26"/>
        </w:rPr>
        <w:t xml:space="preserve">Расходы </w:t>
      </w:r>
      <w:r w:rsidRPr="008078AC">
        <w:rPr>
          <w:sz w:val="26"/>
          <w:szCs w:val="26"/>
        </w:rPr>
        <w:t xml:space="preserve">в размере </w:t>
      </w:r>
      <w:r w:rsidR="0072047D" w:rsidRPr="008078AC">
        <w:rPr>
          <w:sz w:val="26"/>
          <w:szCs w:val="26"/>
        </w:rPr>
        <w:t>10 111,8</w:t>
      </w:r>
      <w:r w:rsidR="00BA29D7" w:rsidRPr="008078AC">
        <w:rPr>
          <w:sz w:val="26"/>
          <w:szCs w:val="26"/>
        </w:rPr>
        <w:t xml:space="preserve"> тыс.</w:t>
      </w:r>
      <w:r w:rsidR="00377A04" w:rsidRPr="008078AC">
        <w:rPr>
          <w:sz w:val="26"/>
          <w:szCs w:val="26"/>
        </w:rPr>
        <w:t xml:space="preserve"> </w:t>
      </w:r>
      <w:r w:rsidRPr="008078AC">
        <w:rPr>
          <w:sz w:val="26"/>
          <w:szCs w:val="26"/>
        </w:rPr>
        <w:t>руб</w:t>
      </w:r>
      <w:r w:rsidR="00377A04" w:rsidRPr="008078AC">
        <w:rPr>
          <w:sz w:val="26"/>
          <w:szCs w:val="26"/>
        </w:rPr>
        <w:t>.</w:t>
      </w:r>
      <w:r w:rsidRPr="008078AC">
        <w:rPr>
          <w:sz w:val="26"/>
          <w:szCs w:val="26"/>
        </w:rPr>
        <w:t xml:space="preserve"> сложились за счет расходов на:</w:t>
      </w:r>
    </w:p>
    <w:p w:rsidR="00B24590" w:rsidRPr="008078AC" w:rsidRDefault="00B24590" w:rsidP="0075696A">
      <w:pPr>
        <w:ind w:firstLine="709"/>
        <w:jc w:val="both"/>
        <w:rPr>
          <w:sz w:val="26"/>
          <w:szCs w:val="26"/>
        </w:rPr>
      </w:pPr>
      <w:r w:rsidRPr="008078AC">
        <w:rPr>
          <w:sz w:val="26"/>
          <w:szCs w:val="26"/>
        </w:rPr>
        <w:t xml:space="preserve">- оплату труда и начисления на выплаты по оплате труда </w:t>
      </w:r>
      <w:r w:rsidR="00766735" w:rsidRPr="008078AC">
        <w:rPr>
          <w:sz w:val="26"/>
          <w:szCs w:val="26"/>
        </w:rPr>
        <w:t>в сумме 3</w:t>
      </w:r>
      <w:r w:rsidR="00066168" w:rsidRPr="008078AC">
        <w:rPr>
          <w:sz w:val="26"/>
          <w:szCs w:val="26"/>
        </w:rPr>
        <w:t xml:space="preserve"> </w:t>
      </w:r>
      <w:r w:rsidR="00766735" w:rsidRPr="008078AC">
        <w:rPr>
          <w:sz w:val="26"/>
          <w:szCs w:val="26"/>
        </w:rPr>
        <w:t>824,8</w:t>
      </w:r>
      <w:r w:rsidR="00B03CFB" w:rsidRPr="008078AC">
        <w:rPr>
          <w:sz w:val="26"/>
          <w:szCs w:val="26"/>
        </w:rPr>
        <w:t xml:space="preserve"> </w:t>
      </w:r>
      <w:r w:rsidR="00BA29D7" w:rsidRPr="008078AC">
        <w:rPr>
          <w:sz w:val="26"/>
          <w:szCs w:val="26"/>
        </w:rPr>
        <w:t xml:space="preserve">тыс. </w:t>
      </w:r>
      <w:r w:rsidRPr="008078AC">
        <w:rPr>
          <w:sz w:val="26"/>
          <w:szCs w:val="26"/>
        </w:rPr>
        <w:t>руб</w:t>
      </w:r>
      <w:r w:rsidR="00377A04" w:rsidRPr="008078AC">
        <w:rPr>
          <w:sz w:val="26"/>
          <w:szCs w:val="26"/>
        </w:rPr>
        <w:t>.</w:t>
      </w:r>
      <w:r w:rsidRPr="008078AC">
        <w:rPr>
          <w:sz w:val="26"/>
          <w:szCs w:val="26"/>
        </w:rPr>
        <w:t>;</w:t>
      </w:r>
    </w:p>
    <w:p w:rsidR="00B24590" w:rsidRPr="008078AC" w:rsidRDefault="00316A08" w:rsidP="0075696A">
      <w:pPr>
        <w:ind w:firstLine="709"/>
        <w:jc w:val="both"/>
        <w:rPr>
          <w:sz w:val="26"/>
          <w:szCs w:val="26"/>
        </w:rPr>
      </w:pPr>
      <w:r w:rsidRPr="008078AC">
        <w:rPr>
          <w:sz w:val="26"/>
          <w:szCs w:val="26"/>
        </w:rPr>
        <w:t>- о</w:t>
      </w:r>
      <w:r w:rsidR="00B24590" w:rsidRPr="008078AC">
        <w:rPr>
          <w:sz w:val="26"/>
          <w:szCs w:val="26"/>
        </w:rPr>
        <w:t>плат</w:t>
      </w:r>
      <w:r w:rsidRPr="008078AC">
        <w:rPr>
          <w:sz w:val="26"/>
          <w:szCs w:val="26"/>
        </w:rPr>
        <w:t>у</w:t>
      </w:r>
      <w:r w:rsidR="00B24590" w:rsidRPr="008078AC">
        <w:rPr>
          <w:sz w:val="26"/>
          <w:szCs w:val="26"/>
        </w:rPr>
        <w:t xml:space="preserve"> работ, услуг </w:t>
      </w:r>
      <w:r w:rsidR="00766735" w:rsidRPr="008078AC">
        <w:rPr>
          <w:sz w:val="26"/>
          <w:szCs w:val="26"/>
        </w:rPr>
        <w:t xml:space="preserve">в сумме </w:t>
      </w:r>
      <w:r w:rsidR="00066168" w:rsidRPr="008078AC">
        <w:rPr>
          <w:sz w:val="26"/>
          <w:szCs w:val="26"/>
        </w:rPr>
        <w:t>2 592,6</w:t>
      </w:r>
      <w:r w:rsidR="00377A04" w:rsidRPr="008078AC">
        <w:rPr>
          <w:sz w:val="26"/>
          <w:szCs w:val="26"/>
        </w:rPr>
        <w:t xml:space="preserve"> </w:t>
      </w:r>
      <w:r w:rsidR="00B94753" w:rsidRPr="008078AC">
        <w:rPr>
          <w:sz w:val="26"/>
          <w:szCs w:val="26"/>
        </w:rPr>
        <w:t xml:space="preserve">тыс. </w:t>
      </w:r>
      <w:r w:rsidR="00B24590" w:rsidRPr="008078AC">
        <w:rPr>
          <w:sz w:val="26"/>
          <w:szCs w:val="26"/>
        </w:rPr>
        <w:t>руб</w:t>
      </w:r>
      <w:r w:rsidR="00377A04" w:rsidRPr="008078AC">
        <w:rPr>
          <w:sz w:val="26"/>
          <w:szCs w:val="26"/>
        </w:rPr>
        <w:t>.</w:t>
      </w:r>
      <w:r w:rsidR="00B24590" w:rsidRPr="008078AC">
        <w:rPr>
          <w:sz w:val="26"/>
          <w:szCs w:val="26"/>
        </w:rPr>
        <w:t>;</w:t>
      </w:r>
    </w:p>
    <w:p w:rsidR="00B24590" w:rsidRPr="008078AC" w:rsidRDefault="00B24590" w:rsidP="0075696A">
      <w:pPr>
        <w:ind w:firstLine="709"/>
        <w:jc w:val="both"/>
        <w:rPr>
          <w:sz w:val="26"/>
          <w:szCs w:val="26"/>
        </w:rPr>
      </w:pPr>
      <w:r w:rsidRPr="008078AC">
        <w:rPr>
          <w:sz w:val="26"/>
          <w:szCs w:val="26"/>
        </w:rPr>
        <w:t xml:space="preserve">- безвозмездные перечисления бюджетам </w:t>
      </w:r>
      <w:r w:rsidR="00766735" w:rsidRPr="008078AC">
        <w:rPr>
          <w:sz w:val="26"/>
          <w:szCs w:val="26"/>
        </w:rPr>
        <w:t xml:space="preserve">в сумме </w:t>
      </w:r>
      <w:r w:rsidR="00066168" w:rsidRPr="008078AC">
        <w:rPr>
          <w:sz w:val="26"/>
          <w:szCs w:val="26"/>
        </w:rPr>
        <w:t xml:space="preserve">2 432,6 </w:t>
      </w:r>
      <w:r w:rsidR="00B94753" w:rsidRPr="008078AC">
        <w:rPr>
          <w:sz w:val="26"/>
          <w:szCs w:val="26"/>
        </w:rPr>
        <w:t xml:space="preserve">тыс. </w:t>
      </w:r>
      <w:r w:rsidRPr="008078AC">
        <w:rPr>
          <w:sz w:val="26"/>
          <w:szCs w:val="26"/>
        </w:rPr>
        <w:t>руб</w:t>
      </w:r>
      <w:r w:rsidR="00377A04" w:rsidRPr="008078AC">
        <w:rPr>
          <w:sz w:val="26"/>
          <w:szCs w:val="26"/>
        </w:rPr>
        <w:t>.</w:t>
      </w:r>
      <w:r w:rsidRPr="008078AC">
        <w:rPr>
          <w:sz w:val="26"/>
          <w:szCs w:val="26"/>
        </w:rPr>
        <w:t>;</w:t>
      </w:r>
    </w:p>
    <w:p w:rsidR="00B03CFB" w:rsidRPr="008078AC" w:rsidRDefault="00316A08" w:rsidP="0075696A">
      <w:pPr>
        <w:ind w:firstLine="709"/>
        <w:jc w:val="both"/>
        <w:rPr>
          <w:sz w:val="26"/>
          <w:szCs w:val="26"/>
        </w:rPr>
      </w:pPr>
      <w:r w:rsidRPr="008078AC">
        <w:rPr>
          <w:sz w:val="26"/>
          <w:szCs w:val="26"/>
        </w:rPr>
        <w:t>- с</w:t>
      </w:r>
      <w:r w:rsidR="00B03CFB" w:rsidRPr="008078AC">
        <w:rPr>
          <w:sz w:val="26"/>
          <w:szCs w:val="26"/>
        </w:rPr>
        <w:t xml:space="preserve">оциальное обеспечение </w:t>
      </w:r>
      <w:r w:rsidR="00B91097" w:rsidRPr="008078AC">
        <w:rPr>
          <w:sz w:val="26"/>
          <w:szCs w:val="26"/>
        </w:rPr>
        <w:t xml:space="preserve">в сумме </w:t>
      </w:r>
      <w:r w:rsidR="00066168" w:rsidRPr="008078AC">
        <w:rPr>
          <w:sz w:val="26"/>
          <w:szCs w:val="26"/>
        </w:rPr>
        <w:t>8,6</w:t>
      </w:r>
      <w:r w:rsidR="00B03CFB" w:rsidRPr="008078AC">
        <w:rPr>
          <w:sz w:val="26"/>
          <w:szCs w:val="26"/>
        </w:rPr>
        <w:t xml:space="preserve"> </w:t>
      </w:r>
      <w:r w:rsidR="00B94753" w:rsidRPr="008078AC">
        <w:rPr>
          <w:sz w:val="26"/>
          <w:szCs w:val="26"/>
        </w:rPr>
        <w:t xml:space="preserve">тыс. </w:t>
      </w:r>
      <w:r w:rsidR="00B03CFB" w:rsidRPr="008078AC">
        <w:rPr>
          <w:sz w:val="26"/>
          <w:szCs w:val="26"/>
        </w:rPr>
        <w:t>руб</w:t>
      </w:r>
      <w:r w:rsidR="00377A04" w:rsidRPr="008078AC">
        <w:rPr>
          <w:sz w:val="26"/>
          <w:szCs w:val="26"/>
        </w:rPr>
        <w:t>.</w:t>
      </w:r>
      <w:r w:rsidR="00B03CFB" w:rsidRPr="008078AC">
        <w:rPr>
          <w:sz w:val="26"/>
          <w:szCs w:val="26"/>
        </w:rPr>
        <w:t>;</w:t>
      </w:r>
    </w:p>
    <w:p w:rsidR="00B24590" w:rsidRPr="008078AC" w:rsidRDefault="00B24590" w:rsidP="0075696A">
      <w:pPr>
        <w:ind w:firstLine="709"/>
        <w:jc w:val="both"/>
        <w:rPr>
          <w:sz w:val="26"/>
          <w:szCs w:val="26"/>
        </w:rPr>
      </w:pPr>
      <w:r w:rsidRPr="008078AC">
        <w:rPr>
          <w:sz w:val="26"/>
          <w:szCs w:val="26"/>
        </w:rPr>
        <w:t xml:space="preserve">-расходы по операциям с активами </w:t>
      </w:r>
      <w:r w:rsidR="00B91097" w:rsidRPr="008078AC">
        <w:rPr>
          <w:sz w:val="26"/>
          <w:szCs w:val="26"/>
        </w:rPr>
        <w:t xml:space="preserve">в сумме </w:t>
      </w:r>
      <w:r w:rsidR="0072047D" w:rsidRPr="008078AC">
        <w:rPr>
          <w:sz w:val="26"/>
          <w:szCs w:val="26"/>
        </w:rPr>
        <w:t>1 191,8</w:t>
      </w:r>
      <w:r w:rsidR="00377A04" w:rsidRPr="008078AC">
        <w:rPr>
          <w:sz w:val="26"/>
          <w:szCs w:val="26"/>
        </w:rPr>
        <w:t xml:space="preserve"> </w:t>
      </w:r>
      <w:r w:rsidR="00B94753" w:rsidRPr="008078AC">
        <w:rPr>
          <w:sz w:val="26"/>
          <w:szCs w:val="26"/>
        </w:rPr>
        <w:t xml:space="preserve">тыс. </w:t>
      </w:r>
      <w:r w:rsidRPr="008078AC">
        <w:rPr>
          <w:sz w:val="26"/>
          <w:szCs w:val="26"/>
        </w:rPr>
        <w:t>руб</w:t>
      </w:r>
      <w:r w:rsidR="00377A04" w:rsidRPr="008078AC">
        <w:rPr>
          <w:sz w:val="26"/>
          <w:szCs w:val="26"/>
        </w:rPr>
        <w:t>.</w:t>
      </w:r>
      <w:r w:rsidRPr="008078AC">
        <w:rPr>
          <w:sz w:val="26"/>
          <w:szCs w:val="26"/>
        </w:rPr>
        <w:t>;</w:t>
      </w:r>
    </w:p>
    <w:p w:rsidR="00B24590" w:rsidRPr="008078AC" w:rsidRDefault="00B24590" w:rsidP="0075696A">
      <w:pPr>
        <w:ind w:firstLine="709"/>
        <w:jc w:val="both"/>
        <w:rPr>
          <w:sz w:val="26"/>
          <w:szCs w:val="26"/>
        </w:rPr>
      </w:pPr>
      <w:r w:rsidRPr="008078AC">
        <w:rPr>
          <w:sz w:val="26"/>
          <w:szCs w:val="26"/>
        </w:rPr>
        <w:t xml:space="preserve">- прочие расходы </w:t>
      </w:r>
      <w:r w:rsidR="00B91097" w:rsidRPr="008078AC">
        <w:rPr>
          <w:sz w:val="26"/>
          <w:szCs w:val="26"/>
        </w:rPr>
        <w:t xml:space="preserve">в сумме </w:t>
      </w:r>
      <w:r w:rsidR="0072047D" w:rsidRPr="008078AC">
        <w:rPr>
          <w:sz w:val="26"/>
          <w:szCs w:val="26"/>
        </w:rPr>
        <w:t>61,4</w:t>
      </w:r>
      <w:r w:rsidR="00B03CFB" w:rsidRPr="008078AC">
        <w:rPr>
          <w:sz w:val="26"/>
          <w:szCs w:val="26"/>
        </w:rPr>
        <w:t xml:space="preserve"> </w:t>
      </w:r>
      <w:r w:rsidR="00B94753" w:rsidRPr="008078AC">
        <w:rPr>
          <w:sz w:val="26"/>
          <w:szCs w:val="26"/>
        </w:rPr>
        <w:t xml:space="preserve">тыс. </w:t>
      </w:r>
      <w:r w:rsidRPr="008078AC">
        <w:rPr>
          <w:sz w:val="26"/>
          <w:szCs w:val="26"/>
        </w:rPr>
        <w:t>руб.</w:t>
      </w:r>
    </w:p>
    <w:p w:rsidR="00B24590" w:rsidRPr="00261789" w:rsidRDefault="00B24590" w:rsidP="0075696A">
      <w:pPr>
        <w:suppressAutoHyphens/>
        <w:ind w:firstLine="709"/>
        <w:jc w:val="both"/>
        <w:rPr>
          <w:sz w:val="26"/>
          <w:szCs w:val="26"/>
          <w:lang w:eastAsia="ar-SA"/>
        </w:rPr>
      </w:pPr>
      <w:r w:rsidRPr="008078AC">
        <w:rPr>
          <w:sz w:val="26"/>
          <w:szCs w:val="26"/>
          <w:lang w:eastAsia="ar-SA"/>
        </w:rPr>
        <w:t>Чистый операционный результат за 20</w:t>
      </w:r>
      <w:r w:rsidR="0039217B" w:rsidRPr="008078AC">
        <w:rPr>
          <w:sz w:val="26"/>
          <w:szCs w:val="26"/>
          <w:lang w:eastAsia="ar-SA"/>
        </w:rPr>
        <w:t>20</w:t>
      </w:r>
      <w:r w:rsidRPr="008078AC">
        <w:rPr>
          <w:sz w:val="26"/>
          <w:szCs w:val="26"/>
          <w:lang w:eastAsia="ar-SA"/>
        </w:rPr>
        <w:t xml:space="preserve"> год сложился в размере </w:t>
      </w:r>
      <w:r w:rsidR="0039217B" w:rsidRPr="008078AC">
        <w:rPr>
          <w:sz w:val="26"/>
          <w:szCs w:val="26"/>
          <w:lang w:eastAsia="ar-SA"/>
        </w:rPr>
        <w:t>–</w:t>
      </w:r>
      <w:r w:rsidR="007415F7" w:rsidRPr="008078AC">
        <w:rPr>
          <w:sz w:val="26"/>
          <w:szCs w:val="26"/>
          <w:lang w:eastAsia="ar-SA"/>
        </w:rPr>
        <w:t xml:space="preserve">                                </w:t>
      </w:r>
      <w:r w:rsidR="0039217B" w:rsidRPr="008078AC">
        <w:rPr>
          <w:sz w:val="26"/>
          <w:szCs w:val="26"/>
          <w:lang w:eastAsia="ar-SA"/>
        </w:rPr>
        <w:t xml:space="preserve"> </w:t>
      </w:r>
      <w:r w:rsidR="0072047D" w:rsidRPr="008078AC">
        <w:rPr>
          <w:sz w:val="26"/>
          <w:szCs w:val="26"/>
          <w:lang w:eastAsia="ar-SA"/>
        </w:rPr>
        <w:t>1 656,1</w:t>
      </w:r>
      <w:r w:rsidR="00B94753" w:rsidRPr="008078AC">
        <w:rPr>
          <w:sz w:val="26"/>
          <w:szCs w:val="26"/>
          <w:lang w:eastAsia="ar-SA"/>
        </w:rPr>
        <w:t xml:space="preserve"> </w:t>
      </w:r>
      <w:r w:rsidR="00B94753" w:rsidRPr="008078AC">
        <w:rPr>
          <w:sz w:val="26"/>
          <w:szCs w:val="26"/>
        </w:rPr>
        <w:t xml:space="preserve">тыс. </w:t>
      </w:r>
      <w:r w:rsidRPr="008078AC">
        <w:rPr>
          <w:sz w:val="26"/>
          <w:szCs w:val="26"/>
          <w:lang w:eastAsia="ar-SA"/>
        </w:rPr>
        <w:t>руб.</w:t>
      </w:r>
    </w:p>
    <w:p w:rsidR="00D76698" w:rsidRPr="00261789" w:rsidRDefault="00957C38" w:rsidP="0075696A">
      <w:pPr>
        <w:ind w:firstLine="709"/>
        <w:jc w:val="both"/>
        <w:rPr>
          <w:bCs/>
          <w:sz w:val="26"/>
          <w:szCs w:val="26"/>
        </w:rPr>
      </w:pPr>
      <w:r w:rsidRPr="008078AC">
        <w:rPr>
          <w:b/>
          <w:sz w:val="26"/>
          <w:szCs w:val="26"/>
        </w:rPr>
        <w:t xml:space="preserve">Справка по заключению счетов бюджетного учета отчетного финансового года </w:t>
      </w:r>
      <w:r w:rsidRPr="008078AC">
        <w:rPr>
          <w:b/>
          <w:color w:val="0000FF"/>
          <w:sz w:val="26"/>
          <w:szCs w:val="26"/>
        </w:rPr>
        <w:t>(ф.0503110)</w:t>
      </w:r>
      <w:r w:rsidRPr="008078AC">
        <w:rPr>
          <w:sz w:val="26"/>
          <w:szCs w:val="26"/>
        </w:rPr>
        <w:t xml:space="preserve"> - отражает обороты по счетам бюджетного учета, подлежащим закрытию по завершении отчетного финансового года, и сформирована в составе данного раздела в разрезе бюджетной деятельности. В форме отражен финансовый результат местного бюджета </w:t>
      </w:r>
      <w:r w:rsidR="00601625" w:rsidRPr="008078AC">
        <w:rPr>
          <w:sz w:val="26"/>
          <w:szCs w:val="26"/>
        </w:rPr>
        <w:t>Трубачевск</w:t>
      </w:r>
      <w:r w:rsidR="00605496" w:rsidRPr="008078AC">
        <w:rPr>
          <w:sz w:val="26"/>
          <w:szCs w:val="26"/>
        </w:rPr>
        <w:t>о</w:t>
      </w:r>
      <w:r w:rsidR="00B94753" w:rsidRPr="008078AC">
        <w:rPr>
          <w:sz w:val="26"/>
          <w:szCs w:val="26"/>
        </w:rPr>
        <w:t>го</w:t>
      </w:r>
      <w:r w:rsidR="00984A19" w:rsidRPr="008078AC">
        <w:rPr>
          <w:sz w:val="26"/>
          <w:szCs w:val="26"/>
        </w:rPr>
        <w:t xml:space="preserve"> </w:t>
      </w:r>
      <w:r w:rsidRPr="008078AC">
        <w:rPr>
          <w:sz w:val="26"/>
          <w:szCs w:val="26"/>
        </w:rPr>
        <w:t xml:space="preserve">сельского поселения в сумме сформированных оборотов по состоянию на начало года до проведения заключительных операций и в сумме заключительных операций по закрытию счетов, произведенных </w:t>
      </w:r>
      <w:r w:rsidR="00D76698" w:rsidRPr="008078AC">
        <w:rPr>
          <w:sz w:val="26"/>
          <w:szCs w:val="26"/>
        </w:rPr>
        <w:t>31</w:t>
      </w:r>
      <w:r w:rsidRPr="008078AC">
        <w:rPr>
          <w:sz w:val="26"/>
          <w:szCs w:val="26"/>
        </w:rPr>
        <w:t>.</w:t>
      </w:r>
      <w:r w:rsidR="00D76698" w:rsidRPr="008078AC">
        <w:rPr>
          <w:sz w:val="26"/>
          <w:szCs w:val="26"/>
        </w:rPr>
        <w:t>12</w:t>
      </w:r>
      <w:r w:rsidRPr="008078AC">
        <w:rPr>
          <w:sz w:val="26"/>
          <w:szCs w:val="26"/>
        </w:rPr>
        <w:t>.20</w:t>
      </w:r>
      <w:r w:rsidR="00281914" w:rsidRPr="008078AC">
        <w:rPr>
          <w:sz w:val="26"/>
          <w:szCs w:val="26"/>
        </w:rPr>
        <w:t>20</w:t>
      </w:r>
      <w:r w:rsidRPr="008078AC">
        <w:rPr>
          <w:sz w:val="26"/>
          <w:szCs w:val="26"/>
        </w:rPr>
        <w:t xml:space="preserve"> года</w:t>
      </w:r>
      <w:r w:rsidR="00D76698" w:rsidRPr="008078AC">
        <w:rPr>
          <w:sz w:val="26"/>
          <w:szCs w:val="26"/>
        </w:rPr>
        <w:t>,</w:t>
      </w:r>
      <w:r w:rsidRPr="008078AC">
        <w:rPr>
          <w:sz w:val="26"/>
          <w:szCs w:val="26"/>
        </w:rPr>
        <w:t xml:space="preserve"> по завершению </w:t>
      </w:r>
      <w:r w:rsidR="00D76698" w:rsidRPr="008078AC">
        <w:rPr>
          <w:sz w:val="26"/>
          <w:szCs w:val="26"/>
        </w:rPr>
        <w:t xml:space="preserve">отчетного </w:t>
      </w:r>
      <w:r w:rsidRPr="008078AC">
        <w:rPr>
          <w:sz w:val="26"/>
          <w:szCs w:val="26"/>
        </w:rPr>
        <w:t>финансового года</w:t>
      </w:r>
      <w:r w:rsidR="00D76698" w:rsidRPr="008078AC">
        <w:rPr>
          <w:sz w:val="26"/>
          <w:szCs w:val="26"/>
        </w:rPr>
        <w:t xml:space="preserve"> </w:t>
      </w:r>
      <w:r w:rsidR="00D76698" w:rsidRPr="008078AC">
        <w:rPr>
          <w:bCs/>
          <w:sz w:val="26"/>
          <w:szCs w:val="26"/>
        </w:rPr>
        <w:t>и соответств</w:t>
      </w:r>
      <w:r w:rsidR="004334EE" w:rsidRPr="008078AC">
        <w:rPr>
          <w:bCs/>
          <w:sz w:val="26"/>
          <w:szCs w:val="26"/>
        </w:rPr>
        <w:t>ует</w:t>
      </w:r>
      <w:r w:rsidR="00D76698" w:rsidRPr="008078AC">
        <w:rPr>
          <w:bCs/>
          <w:sz w:val="26"/>
          <w:szCs w:val="26"/>
        </w:rPr>
        <w:t xml:space="preserve"> сумме, отраженной в отчете о финансовых результатах деятельности (ф. 0503121) по бюджетной деятельности.</w:t>
      </w:r>
      <w:r w:rsidR="00D76698" w:rsidRPr="00261789">
        <w:rPr>
          <w:bCs/>
          <w:sz w:val="26"/>
          <w:szCs w:val="26"/>
        </w:rPr>
        <w:t xml:space="preserve"> </w:t>
      </w:r>
    </w:p>
    <w:p w:rsidR="004334EE" w:rsidRPr="00261789" w:rsidRDefault="004334EE" w:rsidP="0075696A">
      <w:pPr>
        <w:ind w:firstLine="709"/>
        <w:rPr>
          <w:b/>
          <w:sz w:val="26"/>
          <w:szCs w:val="26"/>
        </w:rPr>
      </w:pPr>
    </w:p>
    <w:p w:rsidR="00443A37" w:rsidRPr="008078AC" w:rsidRDefault="00443A37" w:rsidP="0075696A">
      <w:pPr>
        <w:ind w:firstLine="709"/>
        <w:rPr>
          <w:b/>
          <w:sz w:val="26"/>
          <w:szCs w:val="26"/>
        </w:rPr>
      </w:pPr>
      <w:r w:rsidRPr="008078AC">
        <w:rPr>
          <w:b/>
          <w:sz w:val="26"/>
          <w:szCs w:val="26"/>
        </w:rPr>
        <w:t>Пояснительная записка (</w:t>
      </w:r>
      <w:r w:rsidRPr="008078AC">
        <w:rPr>
          <w:b/>
          <w:color w:val="0000FF"/>
          <w:sz w:val="26"/>
          <w:szCs w:val="26"/>
        </w:rPr>
        <w:t>ф. 0503160</w:t>
      </w:r>
      <w:r w:rsidRPr="008078AC">
        <w:rPr>
          <w:b/>
          <w:sz w:val="26"/>
          <w:szCs w:val="26"/>
        </w:rPr>
        <w:t>)</w:t>
      </w:r>
    </w:p>
    <w:p w:rsidR="00411967" w:rsidRPr="00261789" w:rsidRDefault="00411967" w:rsidP="0075696A">
      <w:pPr>
        <w:pStyle w:val="a7"/>
        <w:spacing w:after="0"/>
        <w:ind w:firstLine="709"/>
        <w:jc w:val="both"/>
        <w:rPr>
          <w:sz w:val="26"/>
          <w:szCs w:val="26"/>
        </w:rPr>
      </w:pPr>
      <w:r w:rsidRPr="008078AC">
        <w:rPr>
          <w:sz w:val="26"/>
          <w:szCs w:val="26"/>
        </w:rPr>
        <w:t xml:space="preserve">Пояснительная записка </w:t>
      </w:r>
      <w:r w:rsidRPr="008078AC">
        <w:rPr>
          <w:b/>
          <w:color w:val="0000FF"/>
          <w:sz w:val="26"/>
          <w:szCs w:val="26"/>
        </w:rPr>
        <w:t>(ф.0503160)</w:t>
      </w:r>
      <w:r w:rsidRPr="008078AC">
        <w:rPr>
          <w:sz w:val="26"/>
          <w:szCs w:val="26"/>
        </w:rPr>
        <w:t>, представленная Администрацией, содержит текстовую часть, таблицы, которые характеризуют финансово-хозяйственную деятельность в течение отчетного финансового года.</w:t>
      </w:r>
      <w:r w:rsidRPr="00261789">
        <w:rPr>
          <w:sz w:val="26"/>
          <w:szCs w:val="26"/>
        </w:rPr>
        <w:t xml:space="preserve"> </w:t>
      </w:r>
    </w:p>
    <w:p w:rsidR="00411967" w:rsidRPr="00261789" w:rsidRDefault="00411967" w:rsidP="0075696A">
      <w:pPr>
        <w:ind w:firstLine="709"/>
        <w:jc w:val="both"/>
        <w:rPr>
          <w:b/>
          <w:i/>
          <w:sz w:val="26"/>
          <w:szCs w:val="26"/>
          <w:u w:val="single"/>
        </w:rPr>
      </w:pPr>
    </w:p>
    <w:p w:rsidR="00443A37" w:rsidRPr="00261789" w:rsidRDefault="00443A37" w:rsidP="0075696A">
      <w:pPr>
        <w:ind w:firstLine="709"/>
        <w:jc w:val="both"/>
        <w:rPr>
          <w:b/>
          <w:i/>
          <w:sz w:val="26"/>
          <w:szCs w:val="26"/>
          <w:u w:val="single"/>
        </w:rPr>
      </w:pPr>
      <w:r w:rsidRPr="00261789">
        <w:rPr>
          <w:b/>
          <w:i/>
          <w:sz w:val="26"/>
          <w:szCs w:val="26"/>
          <w:u w:val="single"/>
        </w:rPr>
        <w:t>Раздел 1 «Организационная структура субъекта бюджетной отчетности»</w:t>
      </w:r>
    </w:p>
    <w:p w:rsidR="00C83586" w:rsidRPr="00261789" w:rsidRDefault="00C83586" w:rsidP="00672CFC">
      <w:pPr>
        <w:ind w:firstLine="709"/>
        <w:jc w:val="both"/>
        <w:rPr>
          <w:sz w:val="26"/>
          <w:szCs w:val="26"/>
        </w:rPr>
      </w:pPr>
    </w:p>
    <w:p w:rsidR="00B71BEB" w:rsidRPr="008078AC" w:rsidRDefault="00B71BEB" w:rsidP="00B71BEB">
      <w:pPr>
        <w:ind w:firstLine="709"/>
        <w:jc w:val="both"/>
        <w:rPr>
          <w:sz w:val="26"/>
          <w:szCs w:val="26"/>
        </w:rPr>
      </w:pPr>
      <w:r w:rsidRPr="008078AC">
        <w:rPr>
          <w:sz w:val="26"/>
          <w:szCs w:val="26"/>
        </w:rPr>
        <w:t xml:space="preserve">Раздел </w:t>
      </w:r>
      <w:r w:rsidR="002F70FB" w:rsidRPr="008078AC">
        <w:rPr>
          <w:sz w:val="26"/>
          <w:szCs w:val="26"/>
        </w:rPr>
        <w:t>1</w:t>
      </w:r>
      <w:r w:rsidRPr="008078AC">
        <w:rPr>
          <w:sz w:val="26"/>
          <w:szCs w:val="26"/>
        </w:rPr>
        <w:t xml:space="preserve"> пояснительной записки представлен текстовой частью</w:t>
      </w:r>
      <w:r w:rsidRPr="008078AC">
        <w:rPr>
          <w:sz w:val="26"/>
          <w:szCs w:val="26"/>
          <w:lang w:eastAsia="ar-SA"/>
        </w:rPr>
        <w:t>.</w:t>
      </w:r>
    </w:p>
    <w:p w:rsidR="00B71BEB" w:rsidRPr="008078AC" w:rsidRDefault="00B71BEB" w:rsidP="00B71BEB">
      <w:pPr>
        <w:ind w:firstLine="709"/>
        <w:jc w:val="both"/>
        <w:rPr>
          <w:sz w:val="26"/>
          <w:szCs w:val="26"/>
          <w:shd w:val="clear" w:color="auto" w:fill="FFFFFF"/>
        </w:rPr>
      </w:pPr>
      <w:r w:rsidRPr="008078AC">
        <w:rPr>
          <w:sz w:val="26"/>
          <w:szCs w:val="26"/>
        </w:rPr>
        <w:t>- сведения об основных направлениях деятельности, указаны в текстовой части пояснительной записки в них отражена краткая характеристика основных целей деятельности, а также п</w:t>
      </w:r>
      <w:r w:rsidRPr="008078AC">
        <w:rPr>
          <w:sz w:val="26"/>
          <w:szCs w:val="26"/>
          <w:shd w:val="clear" w:color="auto" w:fill="FFFFFF"/>
        </w:rPr>
        <w:t xml:space="preserve">равовое обоснование. </w:t>
      </w:r>
    </w:p>
    <w:p w:rsidR="00B71BEB" w:rsidRPr="00261789" w:rsidRDefault="00B71BEB" w:rsidP="00B71BEB">
      <w:pPr>
        <w:pStyle w:val="a7"/>
        <w:spacing w:after="0"/>
        <w:ind w:firstLine="709"/>
        <w:jc w:val="both"/>
        <w:rPr>
          <w:sz w:val="26"/>
          <w:szCs w:val="26"/>
        </w:rPr>
      </w:pPr>
      <w:r w:rsidRPr="008078AC">
        <w:rPr>
          <w:sz w:val="26"/>
          <w:szCs w:val="26"/>
        </w:rPr>
        <w:t xml:space="preserve">Операции с бюджетными средствами осуществляются Администрацией </w:t>
      </w:r>
      <w:r w:rsidR="00601625" w:rsidRPr="008078AC">
        <w:rPr>
          <w:sz w:val="26"/>
          <w:szCs w:val="26"/>
        </w:rPr>
        <w:t>Трубачевск</w:t>
      </w:r>
      <w:r w:rsidRPr="008078AC">
        <w:rPr>
          <w:sz w:val="26"/>
          <w:szCs w:val="26"/>
        </w:rPr>
        <w:t>ого сельского поселения через лицевые счета, открытые в Управлении финансов администрации Шегарского района и в ОФК по Шегарскому району.</w:t>
      </w:r>
    </w:p>
    <w:p w:rsidR="008E6CEF" w:rsidRPr="00261789" w:rsidRDefault="008E6CEF" w:rsidP="0075696A">
      <w:pPr>
        <w:ind w:firstLine="709"/>
        <w:jc w:val="both"/>
        <w:rPr>
          <w:sz w:val="26"/>
          <w:szCs w:val="26"/>
          <w:shd w:val="clear" w:color="auto" w:fill="FFFFFF"/>
        </w:rPr>
      </w:pPr>
    </w:p>
    <w:p w:rsidR="00443A37" w:rsidRPr="00261789" w:rsidRDefault="00443A37" w:rsidP="0075696A">
      <w:pPr>
        <w:autoSpaceDE w:val="0"/>
        <w:ind w:firstLine="709"/>
        <w:jc w:val="both"/>
        <w:rPr>
          <w:b/>
          <w:i/>
          <w:sz w:val="26"/>
          <w:szCs w:val="26"/>
        </w:rPr>
      </w:pPr>
      <w:r w:rsidRPr="00261789">
        <w:rPr>
          <w:b/>
          <w:i/>
          <w:sz w:val="26"/>
          <w:szCs w:val="26"/>
          <w:u w:val="single"/>
        </w:rPr>
        <w:t>Раздел 2 «Результаты деятельности субъекта бюджетной отчетности»</w:t>
      </w:r>
    </w:p>
    <w:p w:rsidR="00C83586" w:rsidRPr="00261789" w:rsidRDefault="00C83586" w:rsidP="0075696A">
      <w:pPr>
        <w:ind w:firstLine="709"/>
        <w:jc w:val="both"/>
        <w:rPr>
          <w:rFonts w:eastAsia="Calibri"/>
          <w:sz w:val="26"/>
          <w:szCs w:val="26"/>
        </w:rPr>
      </w:pPr>
    </w:p>
    <w:p w:rsidR="002576FD" w:rsidRPr="008061E6" w:rsidRDefault="002576FD" w:rsidP="00807420">
      <w:pPr>
        <w:ind w:firstLine="709"/>
        <w:jc w:val="both"/>
        <w:rPr>
          <w:rFonts w:eastAsia="Calibri"/>
          <w:sz w:val="26"/>
          <w:szCs w:val="26"/>
        </w:rPr>
      </w:pPr>
      <w:r w:rsidRPr="008061E6">
        <w:rPr>
          <w:rFonts w:eastAsia="Calibri"/>
          <w:sz w:val="26"/>
          <w:szCs w:val="26"/>
        </w:rPr>
        <w:t>По информации, представленной в разделе 2:</w:t>
      </w:r>
    </w:p>
    <w:p w:rsidR="00807420" w:rsidRPr="008061E6" w:rsidRDefault="002576FD" w:rsidP="00807420">
      <w:pPr>
        <w:ind w:firstLine="709"/>
        <w:jc w:val="both"/>
        <w:rPr>
          <w:color w:val="000000" w:themeColor="text1"/>
          <w:sz w:val="26"/>
          <w:szCs w:val="26"/>
        </w:rPr>
      </w:pPr>
      <w:r w:rsidRPr="008061E6">
        <w:rPr>
          <w:rFonts w:eastAsia="Calibri"/>
          <w:sz w:val="26"/>
          <w:szCs w:val="26"/>
        </w:rPr>
        <w:lastRenderedPageBreak/>
        <w:t xml:space="preserve">- </w:t>
      </w:r>
      <w:r w:rsidR="00D74DAE" w:rsidRPr="008061E6">
        <w:rPr>
          <w:rFonts w:eastAsia="Calibri"/>
          <w:sz w:val="26"/>
          <w:szCs w:val="26"/>
        </w:rPr>
        <w:t>Штатная численность</w:t>
      </w:r>
      <w:r w:rsidR="00167B5F" w:rsidRPr="008061E6">
        <w:rPr>
          <w:rFonts w:eastAsia="Calibri"/>
          <w:sz w:val="26"/>
          <w:szCs w:val="26"/>
        </w:rPr>
        <w:t xml:space="preserve"> местной администрации на конец отчётного периода </w:t>
      </w:r>
      <w:r w:rsidR="00D74DAE" w:rsidRPr="008061E6">
        <w:rPr>
          <w:rFonts w:eastAsia="Calibri"/>
          <w:sz w:val="26"/>
          <w:szCs w:val="26"/>
        </w:rPr>
        <w:t xml:space="preserve">составила </w:t>
      </w:r>
      <w:r w:rsidR="00CA4941" w:rsidRPr="008061E6">
        <w:rPr>
          <w:rFonts w:eastAsia="Calibri"/>
          <w:sz w:val="26"/>
          <w:szCs w:val="26"/>
        </w:rPr>
        <w:t>11,4</w:t>
      </w:r>
      <w:r w:rsidR="00546893" w:rsidRPr="008061E6">
        <w:rPr>
          <w:rFonts w:eastAsia="Calibri"/>
          <w:sz w:val="26"/>
          <w:szCs w:val="26"/>
        </w:rPr>
        <w:t xml:space="preserve"> </w:t>
      </w:r>
      <w:r w:rsidR="00D74DAE" w:rsidRPr="008061E6">
        <w:rPr>
          <w:rFonts w:eastAsia="Calibri"/>
          <w:sz w:val="26"/>
          <w:szCs w:val="26"/>
        </w:rPr>
        <w:t>штатных единиц</w:t>
      </w:r>
      <w:r w:rsidR="00546893" w:rsidRPr="008061E6">
        <w:rPr>
          <w:rFonts w:eastAsia="Calibri"/>
          <w:sz w:val="26"/>
          <w:szCs w:val="26"/>
        </w:rPr>
        <w:t xml:space="preserve">, </w:t>
      </w:r>
      <w:r w:rsidR="00D74DAE" w:rsidRPr="008061E6">
        <w:rPr>
          <w:rFonts w:eastAsia="Calibri"/>
          <w:sz w:val="26"/>
          <w:szCs w:val="26"/>
        </w:rPr>
        <w:t>вакан</w:t>
      </w:r>
      <w:r w:rsidRPr="008061E6">
        <w:rPr>
          <w:rFonts w:eastAsia="Calibri"/>
          <w:sz w:val="26"/>
          <w:szCs w:val="26"/>
        </w:rPr>
        <w:t xml:space="preserve">тных </w:t>
      </w:r>
      <w:r w:rsidR="00CA4941" w:rsidRPr="008061E6">
        <w:rPr>
          <w:color w:val="000000" w:themeColor="text1"/>
          <w:sz w:val="26"/>
          <w:szCs w:val="26"/>
        </w:rPr>
        <w:t>из них - 4 муниципальных служащих</w:t>
      </w:r>
      <w:r w:rsidR="00D74DAE" w:rsidRPr="008061E6">
        <w:rPr>
          <w:rFonts w:eastAsia="Calibri"/>
          <w:sz w:val="26"/>
          <w:szCs w:val="26"/>
        </w:rPr>
        <w:t xml:space="preserve">. </w:t>
      </w:r>
      <w:r w:rsidR="00807420" w:rsidRPr="008061E6">
        <w:rPr>
          <w:rFonts w:eastAsia="Calibri"/>
          <w:sz w:val="26"/>
          <w:szCs w:val="26"/>
        </w:rPr>
        <w:t>В</w:t>
      </w:r>
      <w:r w:rsidR="00807420" w:rsidRPr="008061E6">
        <w:rPr>
          <w:color w:val="000000" w:themeColor="text1"/>
          <w:sz w:val="26"/>
          <w:szCs w:val="26"/>
        </w:rPr>
        <w:t xml:space="preserve"> 2020 г. 1 специалист прошел повышение квалификации.</w:t>
      </w:r>
    </w:p>
    <w:p w:rsidR="007B3224" w:rsidRPr="00261789" w:rsidRDefault="0090455F" w:rsidP="00807420">
      <w:pPr>
        <w:ind w:firstLine="709"/>
        <w:jc w:val="both"/>
        <w:rPr>
          <w:rFonts w:eastAsia="Calibri"/>
          <w:sz w:val="26"/>
          <w:szCs w:val="26"/>
        </w:rPr>
      </w:pPr>
      <w:r w:rsidRPr="008061E6">
        <w:rPr>
          <w:rFonts w:eastAsia="Calibri"/>
          <w:sz w:val="26"/>
          <w:szCs w:val="26"/>
        </w:rPr>
        <w:t>Для эффективного использования бюджетных средств ведется строгое соблюдение лимитов бюджетных обязательств.</w:t>
      </w:r>
    </w:p>
    <w:p w:rsidR="00C83586" w:rsidRPr="00261789" w:rsidRDefault="00C83586" w:rsidP="00807420">
      <w:pPr>
        <w:ind w:firstLine="709"/>
        <w:jc w:val="both"/>
        <w:rPr>
          <w:b/>
          <w:i/>
          <w:sz w:val="26"/>
          <w:szCs w:val="26"/>
          <w:u w:val="single"/>
        </w:rPr>
      </w:pPr>
    </w:p>
    <w:p w:rsidR="00443A37" w:rsidRPr="00261789" w:rsidRDefault="00443A37" w:rsidP="0075696A">
      <w:pPr>
        <w:ind w:firstLine="709"/>
        <w:jc w:val="both"/>
        <w:rPr>
          <w:b/>
          <w:i/>
          <w:sz w:val="26"/>
          <w:szCs w:val="26"/>
          <w:u w:val="single"/>
        </w:rPr>
      </w:pPr>
      <w:r w:rsidRPr="00261789">
        <w:rPr>
          <w:b/>
          <w:i/>
          <w:sz w:val="26"/>
          <w:szCs w:val="26"/>
          <w:u w:val="single"/>
        </w:rPr>
        <w:t>Раздел 3 «Анализ отчета об исполнении бюджета субъектом бюджетной отчетности»:</w:t>
      </w:r>
    </w:p>
    <w:p w:rsidR="00C83586" w:rsidRPr="00261789" w:rsidRDefault="00C83586" w:rsidP="0075696A">
      <w:pPr>
        <w:ind w:firstLine="709"/>
        <w:jc w:val="both"/>
        <w:rPr>
          <w:sz w:val="26"/>
          <w:szCs w:val="26"/>
        </w:rPr>
      </w:pPr>
    </w:p>
    <w:p w:rsidR="00931F84" w:rsidRPr="008061E6" w:rsidRDefault="00931F84" w:rsidP="00931F84">
      <w:pPr>
        <w:ind w:firstLine="709"/>
        <w:jc w:val="both"/>
        <w:rPr>
          <w:sz w:val="26"/>
          <w:szCs w:val="26"/>
        </w:rPr>
      </w:pPr>
      <w:r w:rsidRPr="008061E6">
        <w:rPr>
          <w:sz w:val="26"/>
          <w:szCs w:val="26"/>
        </w:rPr>
        <w:t xml:space="preserve">Раздел 3 пояснительной записки представлен Таблицей № 3, ф. </w:t>
      </w:r>
      <w:r w:rsidRPr="008061E6">
        <w:rPr>
          <w:b/>
          <w:color w:val="0000FF"/>
          <w:sz w:val="26"/>
          <w:szCs w:val="26"/>
          <w:lang w:eastAsia="ar-SA"/>
        </w:rPr>
        <w:t xml:space="preserve">0503164 </w:t>
      </w:r>
      <w:r w:rsidRPr="008061E6">
        <w:rPr>
          <w:sz w:val="26"/>
          <w:szCs w:val="26"/>
          <w:lang w:eastAsia="ar-SA"/>
        </w:rPr>
        <w:t>«Сведения об исполнении бюджета».</w:t>
      </w:r>
    </w:p>
    <w:p w:rsidR="00931F84" w:rsidRPr="008061E6" w:rsidRDefault="00931F84" w:rsidP="00931F84">
      <w:pPr>
        <w:ind w:firstLine="709"/>
        <w:jc w:val="both"/>
        <w:rPr>
          <w:sz w:val="26"/>
          <w:szCs w:val="26"/>
        </w:rPr>
      </w:pPr>
      <w:r w:rsidRPr="008061E6">
        <w:rPr>
          <w:sz w:val="26"/>
          <w:szCs w:val="26"/>
        </w:rPr>
        <w:t>Таблица №3 "Сведения об исполнении текстовых статей закона (решения) о бюджете" отражает информацию, характеризующую результаты анализа исполнения текстовых статей решения о бюджете.</w:t>
      </w:r>
    </w:p>
    <w:p w:rsidR="00931F84" w:rsidRPr="008061E6" w:rsidRDefault="00931F84" w:rsidP="00931F84">
      <w:pPr>
        <w:ind w:firstLine="709"/>
        <w:jc w:val="both"/>
        <w:rPr>
          <w:sz w:val="26"/>
          <w:szCs w:val="26"/>
          <w:lang w:eastAsia="ar-SA"/>
        </w:rPr>
      </w:pPr>
      <w:r w:rsidRPr="008061E6">
        <w:rPr>
          <w:sz w:val="26"/>
          <w:szCs w:val="26"/>
          <w:lang w:eastAsia="ar-SA"/>
        </w:rPr>
        <w:t>Согласно представленным сведениям об исполнении бюджета (ф. 0503164) доходы, утвержденные в сумме 8 491,5 тыс. руб., исполнены в сумме 9 032,6 тыс. руб. или 106,4 %. Перевыполнение по доходам составило сумму 541,1 тыс. руб., что составляет 6,4 % от утвержденных бюджетных назначений.</w:t>
      </w:r>
    </w:p>
    <w:p w:rsidR="00931F84" w:rsidRPr="008061E6" w:rsidRDefault="00931F84" w:rsidP="00931F84">
      <w:pPr>
        <w:ind w:firstLine="709"/>
        <w:jc w:val="both"/>
        <w:rPr>
          <w:sz w:val="26"/>
          <w:szCs w:val="26"/>
          <w:lang w:eastAsia="ar-SA"/>
        </w:rPr>
      </w:pPr>
      <w:r w:rsidRPr="008061E6">
        <w:rPr>
          <w:sz w:val="26"/>
          <w:szCs w:val="26"/>
          <w:lang w:eastAsia="ar-SA"/>
        </w:rPr>
        <w:t xml:space="preserve">Расходы, утвержденные в сумме </w:t>
      </w:r>
      <w:r w:rsidR="00AE01C4" w:rsidRPr="008061E6">
        <w:rPr>
          <w:sz w:val="26"/>
          <w:szCs w:val="26"/>
          <w:lang w:eastAsia="ar-SA"/>
        </w:rPr>
        <w:t>9 480,2</w:t>
      </w:r>
      <w:r w:rsidRPr="008061E6">
        <w:rPr>
          <w:sz w:val="26"/>
          <w:szCs w:val="26"/>
          <w:lang w:eastAsia="ar-SA"/>
        </w:rPr>
        <w:t xml:space="preserve"> тыс. руб. исполнены в </w:t>
      </w:r>
      <w:r w:rsidR="00AE01C4" w:rsidRPr="008061E6">
        <w:rPr>
          <w:sz w:val="26"/>
          <w:szCs w:val="26"/>
          <w:lang w:eastAsia="ar-SA"/>
        </w:rPr>
        <w:t>8 349,9</w:t>
      </w:r>
      <w:r w:rsidRPr="008061E6">
        <w:rPr>
          <w:sz w:val="26"/>
          <w:szCs w:val="26"/>
          <w:lang w:eastAsia="ar-SA"/>
        </w:rPr>
        <w:t xml:space="preserve"> тыс. руб. или </w:t>
      </w:r>
      <w:r w:rsidR="00AE01C4" w:rsidRPr="008061E6">
        <w:rPr>
          <w:sz w:val="26"/>
          <w:szCs w:val="26"/>
          <w:lang w:eastAsia="ar-SA"/>
        </w:rPr>
        <w:t>88,1</w:t>
      </w:r>
      <w:r w:rsidRPr="008061E6">
        <w:rPr>
          <w:sz w:val="26"/>
          <w:szCs w:val="26"/>
          <w:lang w:eastAsia="ar-SA"/>
        </w:rPr>
        <w:t xml:space="preserve">%. Расходы не исполнены на сумму </w:t>
      </w:r>
      <w:r w:rsidR="00AE01C4" w:rsidRPr="008061E6">
        <w:rPr>
          <w:sz w:val="26"/>
          <w:szCs w:val="26"/>
          <w:lang w:eastAsia="ar-SA"/>
        </w:rPr>
        <w:t>1 130,3</w:t>
      </w:r>
      <w:r w:rsidRPr="008061E6">
        <w:rPr>
          <w:sz w:val="26"/>
          <w:szCs w:val="26"/>
          <w:lang w:eastAsia="ar-SA"/>
        </w:rPr>
        <w:t xml:space="preserve"> тыс. руб., что составляет </w:t>
      </w:r>
      <w:r w:rsidR="00AE01C4" w:rsidRPr="008061E6">
        <w:rPr>
          <w:sz w:val="26"/>
          <w:szCs w:val="26"/>
          <w:lang w:eastAsia="ar-SA"/>
        </w:rPr>
        <w:t>1</w:t>
      </w:r>
      <w:r w:rsidRPr="008061E6">
        <w:rPr>
          <w:sz w:val="26"/>
          <w:szCs w:val="26"/>
          <w:lang w:eastAsia="ar-SA"/>
        </w:rPr>
        <w:t>2,</w:t>
      </w:r>
      <w:r w:rsidR="00AE01C4" w:rsidRPr="008061E6">
        <w:rPr>
          <w:sz w:val="26"/>
          <w:szCs w:val="26"/>
          <w:lang w:eastAsia="ar-SA"/>
        </w:rPr>
        <w:t>0</w:t>
      </w:r>
      <w:r w:rsidRPr="008061E6">
        <w:rPr>
          <w:sz w:val="26"/>
          <w:szCs w:val="26"/>
          <w:lang w:eastAsia="ar-SA"/>
        </w:rPr>
        <w:t xml:space="preserve"> % от </w:t>
      </w:r>
      <w:r w:rsidR="00AE01C4" w:rsidRPr="008061E6">
        <w:rPr>
          <w:sz w:val="26"/>
          <w:szCs w:val="26"/>
          <w:lang w:eastAsia="ar-SA"/>
        </w:rPr>
        <w:t>утвержденных</w:t>
      </w:r>
      <w:r w:rsidRPr="008061E6">
        <w:rPr>
          <w:sz w:val="26"/>
          <w:szCs w:val="26"/>
          <w:lang w:eastAsia="ar-SA"/>
        </w:rPr>
        <w:t xml:space="preserve"> бюджетных назначений.  </w:t>
      </w:r>
    </w:p>
    <w:p w:rsidR="00931F84" w:rsidRPr="008061E6" w:rsidRDefault="00931F84" w:rsidP="00931F84">
      <w:pPr>
        <w:ind w:firstLine="709"/>
        <w:jc w:val="both"/>
        <w:rPr>
          <w:sz w:val="26"/>
          <w:szCs w:val="26"/>
          <w:lang w:eastAsia="ar-SA"/>
        </w:rPr>
      </w:pPr>
      <w:r w:rsidRPr="008061E6">
        <w:rPr>
          <w:sz w:val="26"/>
          <w:szCs w:val="26"/>
          <w:lang w:eastAsia="ar-SA"/>
        </w:rPr>
        <w:t xml:space="preserve">По результатам исполнения бюджета поселения сложился профицит в размере </w:t>
      </w:r>
      <w:r w:rsidR="00AE01C4" w:rsidRPr="008061E6">
        <w:rPr>
          <w:sz w:val="26"/>
          <w:szCs w:val="26"/>
          <w:lang w:eastAsia="ar-SA"/>
        </w:rPr>
        <w:t>682,7</w:t>
      </w:r>
      <w:r w:rsidRPr="008061E6">
        <w:rPr>
          <w:sz w:val="26"/>
          <w:szCs w:val="26"/>
          <w:lang w:eastAsia="ar-SA"/>
        </w:rPr>
        <w:t xml:space="preserve"> тыс. руб. </w:t>
      </w:r>
    </w:p>
    <w:p w:rsidR="00931F84" w:rsidRPr="00261789" w:rsidRDefault="00931F84" w:rsidP="00931F84">
      <w:pPr>
        <w:ind w:firstLine="709"/>
        <w:jc w:val="both"/>
        <w:rPr>
          <w:sz w:val="26"/>
          <w:szCs w:val="26"/>
          <w:lang w:eastAsia="ar-SA"/>
        </w:rPr>
      </w:pPr>
      <w:r w:rsidRPr="008061E6">
        <w:rPr>
          <w:sz w:val="26"/>
          <w:szCs w:val="26"/>
          <w:lang w:eastAsia="ar-SA"/>
        </w:rPr>
        <w:t xml:space="preserve">В графе 9 </w:t>
      </w:r>
      <w:r w:rsidR="00AE01C4" w:rsidRPr="008061E6">
        <w:rPr>
          <w:sz w:val="26"/>
          <w:szCs w:val="26"/>
          <w:lang w:eastAsia="ar-SA"/>
        </w:rPr>
        <w:t xml:space="preserve">отсутствуют </w:t>
      </w:r>
      <w:r w:rsidRPr="008061E6">
        <w:rPr>
          <w:sz w:val="26"/>
          <w:szCs w:val="26"/>
          <w:lang w:eastAsia="ar-SA"/>
        </w:rPr>
        <w:t>пояснения причин отклонений.</w:t>
      </w:r>
    </w:p>
    <w:p w:rsidR="00E163BD" w:rsidRPr="00261789" w:rsidRDefault="00E163BD" w:rsidP="0075696A">
      <w:pPr>
        <w:ind w:firstLine="709"/>
        <w:jc w:val="both"/>
        <w:rPr>
          <w:sz w:val="26"/>
          <w:szCs w:val="26"/>
          <w:lang w:eastAsia="ar-SA"/>
        </w:rPr>
      </w:pPr>
    </w:p>
    <w:p w:rsidR="00443A37" w:rsidRPr="00261789" w:rsidRDefault="00443A37" w:rsidP="0075696A">
      <w:pPr>
        <w:ind w:firstLine="709"/>
        <w:jc w:val="both"/>
        <w:rPr>
          <w:b/>
          <w:i/>
          <w:sz w:val="26"/>
          <w:szCs w:val="26"/>
          <w:u w:val="single"/>
        </w:rPr>
      </w:pPr>
      <w:r w:rsidRPr="00261789">
        <w:rPr>
          <w:b/>
          <w:i/>
          <w:sz w:val="26"/>
          <w:szCs w:val="26"/>
          <w:u w:val="single"/>
        </w:rPr>
        <w:t>Раздел 4 «Анализ показателей бухгалтерской отчетности субъекта бюджетной отчетности»</w:t>
      </w:r>
    </w:p>
    <w:p w:rsidR="00C83586" w:rsidRPr="00261789" w:rsidRDefault="00C83586" w:rsidP="00A31CD5">
      <w:pPr>
        <w:ind w:firstLine="709"/>
        <w:jc w:val="both"/>
        <w:rPr>
          <w:sz w:val="26"/>
          <w:szCs w:val="26"/>
        </w:rPr>
      </w:pPr>
    </w:p>
    <w:p w:rsidR="00A31CD5" w:rsidRPr="00A57C9D" w:rsidRDefault="00A31CD5" w:rsidP="00A31CD5">
      <w:pPr>
        <w:ind w:firstLine="709"/>
        <w:jc w:val="both"/>
        <w:rPr>
          <w:sz w:val="26"/>
          <w:szCs w:val="26"/>
        </w:rPr>
      </w:pPr>
      <w:r w:rsidRPr="00A57C9D">
        <w:rPr>
          <w:sz w:val="26"/>
          <w:szCs w:val="26"/>
        </w:rPr>
        <w:t xml:space="preserve">Раздел 4 пояснительной записки представлен </w:t>
      </w:r>
      <w:r w:rsidRPr="00A57C9D">
        <w:rPr>
          <w:b/>
          <w:color w:val="0000FF"/>
          <w:sz w:val="26"/>
          <w:szCs w:val="26"/>
        </w:rPr>
        <w:t>ф.</w:t>
      </w:r>
      <w:r w:rsidRPr="00A57C9D">
        <w:rPr>
          <w:sz w:val="26"/>
          <w:szCs w:val="26"/>
        </w:rPr>
        <w:t xml:space="preserve"> </w:t>
      </w:r>
      <w:r w:rsidRPr="00A57C9D">
        <w:rPr>
          <w:b/>
          <w:color w:val="0000FF"/>
          <w:sz w:val="26"/>
          <w:szCs w:val="26"/>
          <w:lang w:eastAsia="ar-SA"/>
        </w:rPr>
        <w:t xml:space="preserve">0503168 </w:t>
      </w:r>
      <w:r w:rsidRPr="00A57C9D">
        <w:rPr>
          <w:sz w:val="26"/>
          <w:szCs w:val="26"/>
          <w:lang w:eastAsia="ar-SA"/>
        </w:rPr>
        <w:t>«С</w:t>
      </w:r>
      <w:r w:rsidRPr="00A57C9D">
        <w:rPr>
          <w:sz w:val="26"/>
          <w:szCs w:val="26"/>
        </w:rPr>
        <w:t>ведения о движении нефинансовых активов</w:t>
      </w:r>
      <w:r w:rsidRPr="00A57C9D">
        <w:rPr>
          <w:sz w:val="26"/>
          <w:szCs w:val="26"/>
          <w:lang w:eastAsia="ar-SA"/>
        </w:rPr>
        <w:t xml:space="preserve">», </w:t>
      </w:r>
      <w:r w:rsidRPr="00A57C9D">
        <w:rPr>
          <w:b/>
          <w:color w:val="0000FF"/>
          <w:sz w:val="26"/>
          <w:szCs w:val="26"/>
        </w:rPr>
        <w:t>ф.</w:t>
      </w:r>
      <w:r w:rsidRPr="00A57C9D">
        <w:rPr>
          <w:sz w:val="26"/>
          <w:szCs w:val="26"/>
        </w:rPr>
        <w:t xml:space="preserve"> </w:t>
      </w:r>
      <w:r w:rsidRPr="00A57C9D">
        <w:rPr>
          <w:b/>
          <w:color w:val="0000FF"/>
          <w:sz w:val="26"/>
          <w:szCs w:val="26"/>
          <w:lang w:eastAsia="ar-SA"/>
        </w:rPr>
        <w:t>0503169</w:t>
      </w:r>
      <w:r w:rsidRPr="00A57C9D">
        <w:rPr>
          <w:color w:val="0000FF"/>
          <w:sz w:val="26"/>
          <w:szCs w:val="26"/>
          <w:lang w:eastAsia="ar-SA"/>
        </w:rPr>
        <w:t xml:space="preserve"> </w:t>
      </w:r>
      <w:r w:rsidRPr="00A57C9D">
        <w:rPr>
          <w:sz w:val="26"/>
          <w:szCs w:val="26"/>
          <w:lang w:eastAsia="ar-SA"/>
        </w:rPr>
        <w:t>«</w:t>
      </w:r>
      <w:r w:rsidRPr="00A57C9D">
        <w:rPr>
          <w:sz w:val="26"/>
          <w:szCs w:val="26"/>
        </w:rPr>
        <w:t>Сведения по дебиторской и кредиторской задолженности»</w:t>
      </w:r>
      <w:r w:rsidR="00403214" w:rsidRPr="00A57C9D">
        <w:rPr>
          <w:sz w:val="26"/>
          <w:szCs w:val="26"/>
          <w:lang w:eastAsia="ar-SA"/>
        </w:rPr>
        <w:t>,</w:t>
      </w:r>
      <w:r w:rsidR="00403214" w:rsidRPr="00A57C9D">
        <w:rPr>
          <w:sz w:val="26"/>
          <w:szCs w:val="26"/>
        </w:rPr>
        <w:t xml:space="preserve"> </w:t>
      </w:r>
      <w:r w:rsidR="00403214" w:rsidRPr="00A57C9D">
        <w:rPr>
          <w:b/>
          <w:color w:val="0000FF"/>
          <w:sz w:val="26"/>
          <w:szCs w:val="26"/>
        </w:rPr>
        <w:t>ф. 0503178</w:t>
      </w:r>
      <w:r w:rsidR="00403214" w:rsidRPr="00A57C9D">
        <w:rPr>
          <w:sz w:val="26"/>
          <w:szCs w:val="26"/>
        </w:rPr>
        <w:t xml:space="preserve"> «Сведения об остатках денежных средств на счетах получателя средств бюджета»</w:t>
      </w:r>
      <w:r w:rsidR="00DE51B9" w:rsidRPr="00A57C9D">
        <w:rPr>
          <w:sz w:val="26"/>
          <w:szCs w:val="26"/>
        </w:rPr>
        <w:t>.</w:t>
      </w:r>
    </w:p>
    <w:p w:rsidR="00443A37" w:rsidRPr="00A57C9D" w:rsidRDefault="00403214" w:rsidP="0075696A">
      <w:pPr>
        <w:ind w:firstLine="709"/>
        <w:jc w:val="both"/>
        <w:rPr>
          <w:sz w:val="26"/>
          <w:szCs w:val="26"/>
        </w:rPr>
      </w:pPr>
      <w:r w:rsidRPr="00A57C9D">
        <w:rPr>
          <w:sz w:val="26"/>
          <w:szCs w:val="26"/>
        </w:rPr>
        <w:t>В</w:t>
      </w:r>
      <w:r w:rsidR="00443A37" w:rsidRPr="00A57C9D">
        <w:rPr>
          <w:i/>
          <w:sz w:val="26"/>
          <w:szCs w:val="26"/>
        </w:rPr>
        <w:t xml:space="preserve"> </w:t>
      </w:r>
      <w:r w:rsidR="00443A37" w:rsidRPr="00A57C9D">
        <w:rPr>
          <w:b/>
          <w:i/>
          <w:sz w:val="26"/>
          <w:szCs w:val="26"/>
        </w:rPr>
        <w:t>сведениях о движении нефинансовых активов (ф. 0503168)</w:t>
      </w:r>
      <w:r w:rsidR="00443A37" w:rsidRPr="00A57C9D">
        <w:rPr>
          <w:sz w:val="26"/>
          <w:szCs w:val="26"/>
        </w:rPr>
        <w:t xml:space="preserve"> отражены сведения о движении нефинансовых активов раздельно по имуществу, закрепленному в оперативное управление, и по имуществу, составляющему муниципальную казну.</w:t>
      </w:r>
    </w:p>
    <w:p w:rsidR="00443A37" w:rsidRPr="00A57C9D" w:rsidRDefault="00443A37" w:rsidP="0075696A">
      <w:pPr>
        <w:ind w:firstLine="709"/>
        <w:jc w:val="both"/>
        <w:rPr>
          <w:sz w:val="26"/>
          <w:szCs w:val="26"/>
        </w:rPr>
      </w:pPr>
      <w:r w:rsidRPr="00A57C9D">
        <w:rPr>
          <w:sz w:val="26"/>
          <w:szCs w:val="26"/>
        </w:rPr>
        <w:t xml:space="preserve">В разделе </w:t>
      </w:r>
      <w:r w:rsidR="00EA2287" w:rsidRPr="00A57C9D">
        <w:rPr>
          <w:sz w:val="26"/>
          <w:szCs w:val="26"/>
        </w:rPr>
        <w:t>2</w:t>
      </w:r>
      <w:r w:rsidRPr="00A57C9D">
        <w:rPr>
          <w:sz w:val="26"/>
          <w:szCs w:val="26"/>
        </w:rPr>
        <w:t xml:space="preserve"> «Нефинансовые активы, составляющие имущество казны» отражена информация о нефинансовых активах, составляющих имущество казны: недвижимое имущество казны, движимое имущество казны, амортизация движимого и недвижимого имущества казны, нематериальные активы в составе имущества казны, непроизведенные активы в составе имущества казны, материальные запасы в составе имущества казны. </w:t>
      </w:r>
    </w:p>
    <w:p w:rsidR="00443A37" w:rsidRPr="00A57C9D" w:rsidRDefault="00443A37" w:rsidP="0075696A">
      <w:pPr>
        <w:ind w:firstLine="709"/>
        <w:jc w:val="both"/>
        <w:rPr>
          <w:sz w:val="26"/>
          <w:szCs w:val="26"/>
        </w:rPr>
      </w:pPr>
      <w:r w:rsidRPr="00A57C9D">
        <w:rPr>
          <w:sz w:val="26"/>
          <w:szCs w:val="26"/>
        </w:rPr>
        <w:t>По виду актив</w:t>
      </w:r>
      <w:r w:rsidR="006510D0" w:rsidRPr="00A57C9D">
        <w:rPr>
          <w:sz w:val="26"/>
          <w:szCs w:val="26"/>
        </w:rPr>
        <w:t>ов</w:t>
      </w:r>
      <w:r w:rsidRPr="00A57C9D">
        <w:rPr>
          <w:sz w:val="26"/>
          <w:szCs w:val="26"/>
        </w:rPr>
        <w:t xml:space="preserve">: основные средства, амортизация основных средств, материальные запасы, </w:t>
      </w:r>
      <w:r w:rsidR="00BA79A4" w:rsidRPr="00A57C9D">
        <w:rPr>
          <w:sz w:val="26"/>
          <w:szCs w:val="26"/>
        </w:rPr>
        <w:t xml:space="preserve">непроизведенные активы в составе имущества казны </w:t>
      </w:r>
      <w:r w:rsidRPr="00A57C9D">
        <w:rPr>
          <w:sz w:val="26"/>
          <w:szCs w:val="26"/>
        </w:rPr>
        <w:t xml:space="preserve">соответствуют остаткам «Баланса исполнения бюджета» </w:t>
      </w:r>
      <w:r w:rsidRPr="00A57C9D">
        <w:rPr>
          <w:b/>
          <w:color w:val="0000FF"/>
          <w:sz w:val="26"/>
          <w:szCs w:val="26"/>
        </w:rPr>
        <w:t>(форма 05031</w:t>
      </w:r>
      <w:r w:rsidR="000237C5" w:rsidRPr="00A57C9D">
        <w:rPr>
          <w:b/>
          <w:color w:val="0000FF"/>
          <w:sz w:val="26"/>
          <w:szCs w:val="26"/>
        </w:rPr>
        <w:t>30</w:t>
      </w:r>
      <w:r w:rsidRPr="00A57C9D">
        <w:rPr>
          <w:b/>
          <w:color w:val="0000FF"/>
          <w:sz w:val="26"/>
          <w:szCs w:val="26"/>
        </w:rPr>
        <w:t>)</w:t>
      </w:r>
      <w:r w:rsidRPr="00A57C9D">
        <w:rPr>
          <w:sz w:val="26"/>
          <w:szCs w:val="26"/>
        </w:rPr>
        <w:t xml:space="preserve">; </w:t>
      </w:r>
    </w:p>
    <w:p w:rsidR="00443A37" w:rsidRPr="00261789" w:rsidRDefault="00443A37" w:rsidP="0075696A">
      <w:pPr>
        <w:ind w:firstLine="709"/>
        <w:jc w:val="both"/>
        <w:rPr>
          <w:sz w:val="26"/>
          <w:szCs w:val="26"/>
        </w:rPr>
      </w:pPr>
      <w:r w:rsidRPr="00CA3B13">
        <w:rPr>
          <w:sz w:val="26"/>
          <w:szCs w:val="26"/>
        </w:rPr>
        <w:t xml:space="preserve">В </w:t>
      </w:r>
      <w:r w:rsidRPr="00CA3B13">
        <w:rPr>
          <w:b/>
          <w:color w:val="0000FF"/>
          <w:sz w:val="26"/>
          <w:szCs w:val="26"/>
        </w:rPr>
        <w:t>ф. 0503169</w:t>
      </w:r>
      <w:r w:rsidRPr="00CA3B13">
        <w:rPr>
          <w:sz w:val="26"/>
          <w:szCs w:val="26"/>
        </w:rPr>
        <w:t xml:space="preserve"> </w:t>
      </w:r>
      <w:r w:rsidR="004D6257" w:rsidRPr="00CA3B13">
        <w:rPr>
          <w:sz w:val="26"/>
          <w:szCs w:val="26"/>
        </w:rPr>
        <w:t>«С</w:t>
      </w:r>
      <w:r w:rsidRPr="00CA3B13">
        <w:rPr>
          <w:b/>
          <w:i/>
          <w:sz w:val="26"/>
          <w:szCs w:val="26"/>
        </w:rPr>
        <w:t>ведения по дебиторской и кредиторской задолженности</w:t>
      </w:r>
      <w:r w:rsidR="004D6257" w:rsidRPr="00CA3B13">
        <w:rPr>
          <w:b/>
          <w:i/>
          <w:sz w:val="26"/>
          <w:szCs w:val="26"/>
        </w:rPr>
        <w:t>»</w:t>
      </w:r>
      <w:r w:rsidRPr="00CA3B13">
        <w:rPr>
          <w:sz w:val="26"/>
          <w:szCs w:val="26"/>
        </w:rPr>
        <w:t xml:space="preserve"> сведения по дебиторской и кредиторской задолженности представлены в двух приложениях отдельно по каждому виду задолженности, что соответствует требованиям п.167 Инструкции 191н.</w:t>
      </w:r>
      <w:r w:rsidRPr="00261789">
        <w:rPr>
          <w:sz w:val="26"/>
          <w:szCs w:val="26"/>
        </w:rPr>
        <w:t xml:space="preserve"> </w:t>
      </w:r>
    </w:p>
    <w:p w:rsidR="00443A37" w:rsidRPr="00CA3B13" w:rsidRDefault="00443A37" w:rsidP="0075696A">
      <w:pPr>
        <w:ind w:firstLine="709"/>
        <w:jc w:val="both"/>
        <w:rPr>
          <w:sz w:val="26"/>
          <w:szCs w:val="26"/>
        </w:rPr>
      </w:pPr>
      <w:r w:rsidRPr="00CA3B13">
        <w:rPr>
          <w:sz w:val="26"/>
          <w:szCs w:val="26"/>
        </w:rPr>
        <w:t>Дебиторская задолженность на начало года состав</w:t>
      </w:r>
      <w:r w:rsidR="005F77FB" w:rsidRPr="00CA3B13">
        <w:rPr>
          <w:sz w:val="26"/>
          <w:szCs w:val="26"/>
        </w:rPr>
        <w:t>ила</w:t>
      </w:r>
      <w:r w:rsidRPr="00CA3B13">
        <w:rPr>
          <w:sz w:val="26"/>
          <w:szCs w:val="26"/>
        </w:rPr>
        <w:t xml:space="preserve"> </w:t>
      </w:r>
      <w:r w:rsidR="004A11FF" w:rsidRPr="00CA3B13">
        <w:rPr>
          <w:sz w:val="26"/>
          <w:szCs w:val="26"/>
        </w:rPr>
        <w:t>1,1</w:t>
      </w:r>
      <w:r w:rsidR="00B6726D" w:rsidRPr="00CA3B13">
        <w:rPr>
          <w:sz w:val="26"/>
          <w:szCs w:val="26"/>
        </w:rPr>
        <w:t xml:space="preserve"> </w:t>
      </w:r>
      <w:r w:rsidR="007016CA" w:rsidRPr="00CA3B13">
        <w:rPr>
          <w:sz w:val="26"/>
          <w:szCs w:val="26"/>
        </w:rPr>
        <w:t xml:space="preserve">тыс. </w:t>
      </w:r>
      <w:r w:rsidRPr="00CA3B13">
        <w:rPr>
          <w:sz w:val="26"/>
          <w:szCs w:val="26"/>
        </w:rPr>
        <w:t>руб</w:t>
      </w:r>
      <w:r w:rsidR="007016CA" w:rsidRPr="00CA3B13">
        <w:rPr>
          <w:sz w:val="26"/>
          <w:szCs w:val="26"/>
        </w:rPr>
        <w:t>.</w:t>
      </w:r>
      <w:r w:rsidRPr="00CA3B13">
        <w:rPr>
          <w:sz w:val="26"/>
          <w:szCs w:val="26"/>
        </w:rPr>
        <w:t xml:space="preserve"> на конец отчетного периода</w:t>
      </w:r>
      <w:r w:rsidR="009F7155" w:rsidRPr="00CA3B13">
        <w:rPr>
          <w:sz w:val="26"/>
          <w:szCs w:val="26"/>
        </w:rPr>
        <w:t xml:space="preserve"> увеличилась и </w:t>
      </w:r>
      <w:r w:rsidRPr="00CA3B13">
        <w:rPr>
          <w:sz w:val="26"/>
          <w:szCs w:val="26"/>
        </w:rPr>
        <w:t xml:space="preserve">составила сумму </w:t>
      </w:r>
      <w:r w:rsidR="004A11FF" w:rsidRPr="00CA3B13">
        <w:rPr>
          <w:sz w:val="26"/>
          <w:szCs w:val="26"/>
        </w:rPr>
        <w:t>1,3</w:t>
      </w:r>
      <w:r w:rsidR="004D1DAF" w:rsidRPr="00CA3B13">
        <w:rPr>
          <w:sz w:val="26"/>
          <w:szCs w:val="26"/>
        </w:rPr>
        <w:t xml:space="preserve"> </w:t>
      </w:r>
      <w:r w:rsidR="007016CA" w:rsidRPr="00CA3B13">
        <w:rPr>
          <w:sz w:val="26"/>
          <w:szCs w:val="26"/>
        </w:rPr>
        <w:t>тыс.</w:t>
      </w:r>
      <w:r w:rsidR="004D1DAF" w:rsidRPr="00CA3B13">
        <w:rPr>
          <w:sz w:val="26"/>
          <w:szCs w:val="26"/>
        </w:rPr>
        <w:t xml:space="preserve"> </w:t>
      </w:r>
      <w:r w:rsidRPr="00CA3B13">
        <w:rPr>
          <w:sz w:val="26"/>
          <w:szCs w:val="26"/>
        </w:rPr>
        <w:t>руб.</w:t>
      </w:r>
      <w:r w:rsidR="007016CA" w:rsidRPr="00CA3B13">
        <w:rPr>
          <w:sz w:val="26"/>
          <w:szCs w:val="26"/>
        </w:rPr>
        <w:t>, в том числе:</w:t>
      </w:r>
    </w:p>
    <w:p w:rsidR="004A11FF" w:rsidRPr="00CA3B13" w:rsidRDefault="004A11FF" w:rsidP="004A11FF">
      <w:pPr>
        <w:ind w:firstLine="709"/>
        <w:rPr>
          <w:sz w:val="26"/>
          <w:szCs w:val="26"/>
        </w:rPr>
      </w:pPr>
      <w:r w:rsidRPr="00CA3B13">
        <w:rPr>
          <w:sz w:val="26"/>
          <w:szCs w:val="26"/>
        </w:rPr>
        <w:t>-  ПАО «ТРК»- 0,5 тыс. руб.</w:t>
      </w:r>
    </w:p>
    <w:p w:rsidR="004A11FF" w:rsidRPr="00CA3B13" w:rsidRDefault="004A11FF" w:rsidP="004A11FF">
      <w:pPr>
        <w:ind w:firstLine="709"/>
        <w:rPr>
          <w:sz w:val="26"/>
          <w:szCs w:val="26"/>
        </w:rPr>
      </w:pPr>
      <w:r w:rsidRPr="00CA3B13">
        <w:rPr>
          <w:sz w:val="26"/>
          <w:szCs w:val="26"/>
        </w:rPr>
        <w:lastRenderedPageBreak/>
        <w:t>-  АО «Почта России» выписка газет- 0,6 тыс. руб</w:t>
      </w:r>
      <w:r w:rsidR="009A1DBD" w:rsidRPr="00CA3B13">
        <w:rPr>
          <w:sz w:val="26"/>
          <w:szCs w:val="26"/>
        </w:rPr>
        <w:t>.</w:t>
      </w:r>
      <w:r w:rsidRPr="00CA3B13">
        <w:rPr>
          <w:sz w:val="26"/>
          <w:szCs w:val="26"/>
        </w:rPr>
        <w:t>;</w:t>
      </w:r>
    </w:p>
    <w:p w:rsidR="00CA3B13" w:rsidRPr="00CA3B13" w:rsidRDefault="00CA3B13" w:rsidP="00CA3B13">
      <w:pPr>
        <w:ind w:firstLine="709"/>
        <w:rPr>
          <w:sz w:val="26"/>
          <w:szCs w:val="26"/>
        </w:rPr>
      </w:pPr>
      <w:r w:rsidRPr="00CA3B13">
        <w:rPr>
          <w:sz w:val="26"/>
          <w:szCs w:val="26"/>
        </w:rPr>
        <w:t>- за услуги связи – 0,03 тыс. руб.;</w:t>
      </w:r>
    </w:p>
    <w:p w:rsidR="00CA3B13" w:rsidRDefault="00CA3B13" w:rsidP="00CA3B13">
      <w:pPr>
        <w:ind w:firstLine="709"/>
        <w:rPr>
          <w:sz w:val="26"/>
          <w:szCs w:val="26"/>
        </w:rPr>
      </w:pPr>
      <w:r w:rsidRPr="00CA3B13">
        <w:rPr>
          <w:sz w:val="26"/>
          <w:szCs w:val="26"/>
        </w:rPr>
        <w:t>- по налогам (НДФЛ) 0,2 тыс. руб.</w:t>
      </w:r>
    </w:p>
    <w:p w:rsidR="005F77FB" w:rsidRPr="00A57C9D" w:rsidRDefault="005F77FB" w:rsidP="005F77FB">
      <w:pPr>
        <w:ind w:firstLine="709"/>
        <w:jc w:val="both"/>
        <w:rPr>
          <w:sz w:val="26"/>
          <w:szCs w:val="26"/>
        </w:rPr>
      </w:pPr>
      <w:r w:rsidRPr="00A57C9D">
        <w:rPr>
          <w:sz w:val="26"/>
          <w:szCs w:val="26"/>
        </w:rPr>
        <w:t xml:space="preserve">Кредиторская задолженность на начало года составила </w:t>
      </w:r>
      <w:r w:rsidR="002C72DA" w:rsidRPr="00A57C9D">
        <w:rPr>
          <w:sz w:val="26"/>
          <w:szCs w:val="26"/>
        </w:rPr>
        <w:t>38,5</w:t>
      </w:r>
      <w:r w:rsidRPr="00A57C9D">
        <w:rPr>
          <w:sz w:val="26"/>
          <w:szCs w:val="26"/>
        </w:rPr>
        <w:t xml:space="preserve"> тыс. руб. на конец отчетного периода </w:t>
      </w:r>
      <w:r w:rsidR="004F0A4E" w:rsidRPr="00A57C9D">
        <w:rPr>
          <w:sz w:val="26"/>
          <w:szCs w:val="26"/>
        </w:rPr>
        <w:t>уменьшила</w:t>
      </w:r>
      <w:r w:rsidRPr="00A57C9D">
        <w:rPr>
          <w:sz w:val="26"/>
          <w:szCs w:val="26"/>
        </w:rPr>
        <w:t xml:space="preserve">сь и составила сумму </w:t>
      </w:r>
      <w:r w:rsidR="004A11FF" w:rsidRPr="00A57C9D">
        <w:rPr>
          <w:sz w:val="26"/>
          <w:szCs w:val="26"/>
        </w:rPr>
        <w:t>16,4</w:t>
      </w:r>
      <w:r w:rsidRPr="00A57C9D">
        <w:rPr>
          <w:sz w:val="26"/>
          <w:szCs w:val="26"/>
        </w:rPr>
        <w:t xml:space="preserve"> тыс. руб., в том числе:</w:t>
      </w:r>
    </w:p>
    <w:p w:rsidR="005F77FB" w:rsidRPr="00A57C9D" w:rsidRDefault="005F77FB" w:rsidP="005F77FB">
      <w:pPr>
        <w:ind w:firstLine="709"/>
        <w:jc w:val="both"/>
        <w:rPr>
          <w:sz w:val="26"/>
          <w:szCs w:val="26"/>
        </w:rPr>
      </w:pPr>
      <w:r w:rsidRPr="00A57C9D">
        <w:rPr>
          <w:sz w:val="26"/>
          <w:szCs w:val="26"/>
        </w:rPr>
        <w:t xml:space="preserve">- за услуги связи в сумме – </w:t>
      </w:r>
      <w:r w:rsidR="004A11FF" w:rsidRPr="00A57C9D">
        <w:rPr>
          <w:sz w:val="26"/>
          <w:szCs w:val="26"/>
        </w:rPr>
        <w:t>0,6</w:t>
      </w:r>
      <w:r w:rsidRPr="00A57C9D">
        <w:rPr>
          <w:sz w:val="26"/>
          <w:szCs w:val="26"/>
        </w:rPr>
        <w:t xml:space="preserve"> тыс. руб.;</w:t>
      </w:r>
    </w:p>
    <w:p w:rsidR="004A11FF" w:rsidRDefault="004A11FF" w:rsidP="004A11FF">
      <w:pPr>
        <w:ind w:firstLine="709"/>
        <w:rPr>
          <w:sz w:val="26"/>
          <w:szCs w:val="26"/>
        </w:rPr>
      </w:pPr>
      <w:r w:rsidRPr="00A57C9D">
        <w:rPr>
          <w:sz w:val="26"/>
          <w:szCs w:val="26"/>
        </w:rPr>
        <w:t>- за энергоснабжение -15,8 тыс. руб</w:t>
      </w:r>
      <w:r w:rsidR="009A1DBD">
        <w:rPr>
          <w:sz w:val="26"/>
          <w:szCs w:val="26"/>
        </w:rPr>
        <w:t>.</w:t>
      </w:r>
      <w:r w:rsidRPr="00A57C9D">
        <w:rPr>
          <w:sz w:val="26"/>
          <w:szCs w:val="26"/>
        </w:rPr>
        <w:t>;</w:t>
      </w:r>
    </w:p>
    <w:p w:rsidR="000237C5" w:rsidRPr="00A57C9D" w:rsidRDefault="000237C5" w:rsidP="004A11FF">
      <w:pPr>
        <w:ind w:firstLine="709"/>
        <w:jc w:val="both"/>
        <w:rPr>
          <w:sz w:val="26"/>
          <w:szCs w:val="26"/>
        </w:rPr>
      </w:pPr>
      <w:r w:rsidRPr="00A57C9D">
        <w:rPr>
          <w:sz w:val="26"/>
          <w:szCs w:val="26"/>
        </w:rPr>
        <w:t>Просроченной дебиторской и кредиторской задолженности по данным бюджетной отчетности на 01.01.202</w:t>
      </w:r>
      <w:r w:rsidR="00826445" w:rsidRPr="00A57C9D">
        <w:rPr>
          <w:sz w:val="26"/>
          <w:szCs w:val="26"/>
        </w:rPr>
        <w:t>1</w:t>
      </w:r>
      <w:r w:rsidRPr="00A57C9D">
        <w:rPr>
          <w:sz w:val="26"/>
          <w:szCs w:val="26"/>
        </w:rPr>
        <w:t xml:space="preserve"> не числится.</w:t>
      </w:r>
    </w:p>
    <w:p w:rsidR="00443A37" w:rsidRPr="00261789" w:rsidRDefault="00443A37" w:rsidP="0075696A">
      <w:pPr>
        <w:ind w:firstLine="709"/>
        <w:jc w:val="both"/>
        <w:rPr>
          <w:sz w:val="26"/>
          <w:szCs w:val="26"/>
        </w:rPr>
      </w:pPr>
      <w:r w:rsidRPr="00A57C9D">
        <w:rPr>
          <w:sz w:val="26"/>
          <w:szCs w:val="26"/>
        </w:rPr>
        <w:t xml:space="preserve">Итоговый показатель дебиторской и кредиторской задолженности </w:t>
      </w:r>
      <w:r w:rsidRPr="00A57C9D">
        <w:rPr>
          <w:b/>
          <w:color w:val="0000FF"/>
          <w:sz w:val="26"/>
          <w:szCs w:val="26"/>
        </w:rPr>
        <w:t>ф.0503169</w:t>
      </w:r>
      <w:r w:rsidRPr="00A57C9D">
        <w:rPr>
          <w:sz w:val="26"/>
          <w:szCs w:val="26"/>
        </w:rPr>
        <w:t xml:space="preserve"> соответствует данным баланса </w:t>
      </w:r>
      <w:r w:rsidRPr="00A57C9D">
        <w:rPr>
          <w:b/>
          <w:color w:val="0000FF"/>
          <w:sz w:val="26"/>
          <w:szCs w:val="26"/>
        </w:rPr>
        <w:t>ф.0503130</w:t>
      </w:r>
      <w:r w:rsidRPr="00A57C9D">
        <w:rPr>
          <w:sz w:val="26"/>
          <w:szCs w:val="26"/>
        </w:rPr>
        <w:t>.</w:t>
      </w:r>
      <w:r w:rsidRPr="00261789">
        <w:rPr>
          <w:sz w:val="26"/>
          <w:szCs w:val="26"/>
        </w:rPr>
        <w:t xml:space="preserve">  </w:t>
      </w:r>
    </w:p>
    <w:p w:rsidR="00C83586" w:rsidRPr="00261789" w:rsidRDefault="00C83586" w:rsidP="0075696A">
      <w:pPr>
        <w:ind w:firstLine="709"/>
        <w:jc w:val="both"/>
        <w:rPr>
          <w:b/>
          <w:i/>
          <w:sz w:val="26"/>
          <w:szCs w:val="26"/>
          <w:u w:val="single"/>
        </w:rPr>
      </w:pPr>
    </w:p>
    <w:p w:rsidR="00443A37" w:rsidRPr="00261789" w:rsidRDefault="00443A37" w:rsidP="0075696A">
      <w:pPr>
        <w:ind w:firstLine="709"/>
        <w:jc w:val="both"/>
        <w:rPr>
          <w:b/>
          <w:i/>
          <w:sz w:val="26"/>
          <w:szCs w:val="26"/>
          <w:u w:val="single"/>
        </w:rPr>
      </w:pPr>
      <w:r w:rsidRPr="00261789">
        <w:rPr>
          <w:b/>
          <w:i/>
          <w:sz w:val="26"/>
          <w:szCs w:val="26"/>
          <w:u w:val="single"/>
        </w:rPr>
        <w:t>Раздел 5 «Прочие вопросы деятельности субъекта бюджетной отчетности".</w:t>
      </w:r>
    </w:p>
    <w:p w:rsidR="00C83586" w:rsidRPr="00261789" w:rsidRDefault="00C83586" w:rsidP="0075696A">
      <w:pPr>
        <w:ind w:firstLine="709"/>
        <w:jc w:val="both"/>
        <w:rPr>
          <w:rFonts w:eastAsia="Calibri"/>
          <w:bCs/>
          <w:sz w:val="26"/>
          <w:szCs w:val="26"/>
        </w:rPr>
      </w:pPr>
    </w:p>
    <w:p w:rsidR="00232CC0" w:rsidRPr="00261789" w:rsidRDefault="006A3B6B" w:rsidP="00232CC0">
      <w:pPr>
        <w:autoSpaceDE w:val="0"/>
        <w:autoSpaceDN w:val="0"/>
        <w:adjustRightInd w:val="0"/>
        <w:ind w:firstLine="709"/>
        <w:jc w:val="both"/>
        <w:rPr>
          <w:sz w:val="26"/>
          <w:szCs w:val="26"/>
        </w:rPr>
      </w:pPr>
      <w:r w:rsidRPr="00CA3B13">
        <w:rPr>
          <w:sz w:val="26"/>
          <w:szCs w:val="26"/>
        </w:rPr>
        <w:t>В составе р</w:t>
      </w:r>
      <w:r w:rsidR="00232CC0" w:rsidRPr="00CA3B13">
        <w:rPr>
          <w:sz w:val="26"/>
          <w:szCs w:val="26"/>
        </w:rPr>
        <w:t>аздел</w:t>
      </w:r>
      <w:r w:rsidRPr="00CA3B13">
        <w:rPr>
          <w:sz w:val="26"/>
          <w:szCs w:val="26"/>
        </w:rPr>
        <w:t>а</w:t>
      </w:r>
      <w:r w:rsidR="00232CC0" w:rsidRPr="00CA3B13">
        <w:rPr>
          <w:sz w:val="26"/>
          <w:szCs w:val="26"/>
        </w:rPr>
        <w:t xml:space="preserve"> </w:t>
      </w:r>
      <w:r w:rsidR="00DE0AA8" w:rsidRPr="00CA3B13">
        <w:rPr>
          <w:sz w:val="26"/>
          <w:szCs w:val="26"/>
        </w:rPr>
        <w:t>5</w:t>
      </w:r>
      <w:r w:rsidR="00232CC0" w:rsidRPr="00CA3B13">
        <w:rPr>
          <w:sz w:val="26"/>
          <w:szCs w:val="26"/>
        </w:rPr>
        <w:t xml:space="preserve"> пояснительной записки представл</w:t>
      </w:r>
      <w:r w:rsidRPr="00CA3B13">
        <w:rPr>
          <w:sz w:val="26"/>
          <w:szCs w:val="26"/>
        </w:rPr>
        <w:t xml:space="preserve">яется </w:t>
      </w:r>
      <w:r w:rsidR="00232CC0" w:rsidRPr="00CA3B13">
        <w:rPr>
          <w:bCs/>
          <w:sz w:val="26"/>
          <w:szCs w:val="26"/>
        </w:rPr>
        <w:t xml:space="preserve">Таблица № </w:t>
      </w:r>
      <w:r w:rsidR="00803586" w:rsidRPr="00CA3B13">
        <w:rPr>
          <w:bCs/>
          <w:sz w:val="26"/>
          <w:szCs w:val="26"/>
        </w:rPr>
        <w:t>4</w:t>
      </w:r>
      <w:r w:rsidR="00232CC0" w:rsidRPr="00CA3B13">
        <w:rPr>
          <w:bCs/>
          <w:sz w:val="26"/>
          <w:szCs w:val="26"/>
        </w:rPr>
        <w:t xml:space="preserve"> «</w:t>
      </w:r>
      <w:r w:rsidR="00232CC0" w:rsidRPr="00CA3B13">
        <w:rPr>
          <w:sz w:val="26"/>
          <w:szCs w:val="26"/>
        </w:rPr>
        <w:t>Сведения об основных положениях учетной политики</w:t>
      </w:r>
      <w:r w:rsidR="00232CC0" w:rsidRPr="00CA3B13">
        <w:rPr>
          <w:bCs/>
          <w:sz w:val="26"/>
          <w:szCs w:val="26"/>
        </w:rPr>
        <w:t>»</w:t>
      </w:r>
      <w:r w:rsidR="00232CC0" w:rsidRPr="00CA3B13">
        <w:rPr>
          <w:sz w:val="26"/>
          <w:szCs w:val="26"/>
        </w:rPr>
        <w:t>.</w:t>
      </w:r>
    </w:p>
    <w:p w:rsidR="00443A37" w:rsidRPr="00A57C9D" w:rsidRDefault="00CE3072" w:rsidP="0075696A">
      <w:pPr>
        <w:ind w:firstLine="709"/>
        <w:jc w:val="both"/>
        <w:rPr>
          <w:bCs/>
          <w:sz w:val="26"/>
          <w:szCs w:val="26"/>
        </w:rPr>
      </w:pPr>
      <w:r w:rsidRPr="00A57C9D">
        <w:rPr>
          <w:rFonts w:eastAsia="Calibri"/>
          <w:bCs/>
          <w:sz w:val="26"/>
          <w:szCs w:val="26"/>
        </w:rPr>
        <w:t xml:space="preserve">Согласно данным пояснительной записки перед составлением годовой бюджетной отчетности проведена плановая инвентаризация. Недостач и хищений не выявлено, в связи с чем, к отчету не представлена </w:t>
      </w:r>
      <w:r w:rsidR="00443A37" w:rsidRPr="00A57C9D">
        <w:rPr>
          <w:bCs/>
          <w:sz w:val="26"/>
          <w:szCs w:val="26"/>
        </w:rPr>
        <w:t>Таблиц</w:t>
      </w:r>
      <w:r w:rsidR="002E672C" w:rsidRPr="00A57C9D">
        <w:rPr>
          <w:bCs/>
          <w:sz w:val="26"/>
          <w:szCs w:val="26"/>
        </w:rPr>
        <w:t>а</w:t>
      </w:r>
      <w:r w:rsidR="00443A37" w:rsidRPr="00A57C9D">
        <w:rPr>
          <w:bCs/>
          <w:sz w:val="26"/>
          <w:szCs w:val="26"/>
        </w:rPr>
        <w:t xml:space="preserve"> №</w:t>
      </w:r>
      <w:r w:rsidRPr="00A57C9D">
        <w:rPr>
          <w:bCs/>
          <w:sz w:val="26"/>
          <w:szCs w:val="26"/>
        </w:rPr>
        <w:t xml:space="preserve"> </w:t>
      </w:r>
      <w:r w:rsidR="00443A37" w:rsidRPr="00A57C9D">
        <w:rPr>
          <w:bCs/>
          <w:sz w:val="26"/>
          <w:szCs w:val="26"/>
        </w:rPr>
        <w:t>6 «Сведения о проведении инвентаризации».</w:t>
      </w:r>
    </w:p>
    <w:p w:rsidR="00443A37" w:rsidRPr="00261789" w:rsidRDefault="00443A37" w:rsidP="004410A5">
      <w:pPr>
        <w:tabs>
          <w:tab w:val="left" w:pos="1134"/>
        </w:tabs>
        <w:autoSpaceDE w:val="0"/>
        <w:ind w:firstLine="709"/>
        <w:jc w:val="both"/>
        <w:rPr>
          <w:sz w:val="26"/>
          <w:szCs w:val="26"/>
        </w:rPr>
      </w:pPr>
      <w:r w:rsidRPr="00A57C9D">
        <w:rPr>
          <w:sz w:val="26"/>
          <w:szCs w:val="26"/>
        </w:rPr>
        <w:t>Согласно сведениям пояснительной</w:t>
      </w:r>
      <w:r w:rsidRPr="00261789">
        <w:rPr>
          <w:sz w:val="26"/>
          <w:szCs w:val="26"/>
        </w:rPr>
        <w:t xml:space="preserve"> записк</w:t>
      </w:r>
      <w:r w:rsidR="008E6CEF" w:rsidRPr="00261789">
        <w:rPr>
          <w:sz w:val="26"/>
          <w:szCs w:val="26"/>
        </w:rPr>
        <w:t>е</w:t>
      </w:r>
      <w:r w:rsidRPr="00261789">
        <w:rPr>
          <w:sz w:val="26"/>
          <w:szCs w:val="26"/>
        </w:rPr>
        <w:t xml:space="preserve"> бюджетный учет в учреждени</w:t>
      </w:r>
      <w:r w:rsidR="008E6CEF" w:rsidRPr="00261789">
        <w:rPr>
          <w:sz w:val="26"/>
          <w:szCs w:val="26"/>
        </w:rPr>
        <w:t>и</w:t>
      </w:r>
      <w:r w:rsidRPr="00261789">
        <w:rPr>
          <w:sz w:val="26"/>
          <w:szCs w:val="26"/>
        </w:rPr>
        <w:t xml:space="preserve"> ведется в соответствии с Законом от 6 декабря 2011 г. № 402-ФЗ, Бюджетным кодексом РФ, приказами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6 декабря 2010 г. № 162н «Об утверждении Плана счетов бюджетного учета и Инструкции по его применению», </w:t>
      </w:r>
      <w:r w:rsidR="000B2B0C" w:rsidRPr="00261789">
        <w:rPr>
          <w:sz w:val="26"/>
          <w:szCs w:val="26"/>
        </w:rPr>
        <w:t>п</w:t>
      </w:r>
      <w:r w:rsidRPr="00261789">
        <w:rPr>
          <w:sz w:val="26"/>
          <w:szCs w:val="26"/>
        </w:rPr>
        <w:t>риказ</w:t>
      </w:r>
      <w:r w:rsidR="000B2B0C" w:rsidRPr="00261789">
        <w:rPr>
          <w:sz w:val="26"/>
          <w:szCs w:val="26"/>
        </w:rPr>
        <w:t>ом</w:t>
      </w:r>
      <w:r w:rsidRPr="00261789">
        <w:rPr>
          <w:sz w:val="26"/>
          <w:szCs w:val="26"/>
        </w:rPr>
        <w:t xml:space="preserve">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4410A5" w:rsidRPr="00261789">
        <w:rPr>
          <w:sz w:val="26"/>
          <w:szCs w:val="26"/>
        </w:rPr>
        <w:t>п</w:t>
      </w:r>
      <w:r w:rsidR="004410A5" w:rsidRPr="00261789">
        <w:rPr>
          <w:color w:val="000000"/>
          <w:sz w:val="26"/>
          <w:szCs w:val="26"/>
        </w:rPr>
        <w:t>риказом Минфина РФ от 06 июня 2019 № 85н «О Порядке формирования и применения кодов бюджетной классификации Российской Федерации», их структуре и принципах назначения»</w:t>
      </w:r>
      <w:r w:rsidR="004410A5" w:rsidRPr="00261789">
        <w:rPr>
          <w:sz w:val="26"/>
          <w:szCs w:val="26"/>
        </w:rPr>
        <w:t xml:space="preserve">, </w:t>
      </w:r>
      <w:r w:rsidR="004410A5" w:rsidRPr="00261789">
        <w:rPr>
          <w:color w:val="000000"/>
          <w:sz w:val="26"/>
          <w:szCs w:val="26"/>
        </w:rPr>
        <w:t>Федеральными стандартами бухгалтерского учета для организаций государственного сектора, утвержденными приказами Минфина России</w:t>
      </w:r>
      <w:r w:rsidR="00DE0AA8" w:rsidRPr="00261789">
        <w:rPr>
          <w:color w:val="000000"/>
          <w:sz w:val="26"/>
          <w:szCs w:val="26"/>
        </w:rPr>
        <w:t>, учетной политикой учреждения</w:t>
      </w:r>
      <w:r w:rsidR="004829BF" w:rsidRPr="00261789">
        <w:rPr>
          <w:sz w:val="26"/>
          <w:szCs w:val="26"/>
        </w:rPr>
        <w:t>.</w:t>
      </w:r>
    </w:p>
    <w:p w:rsidR="00033EDF" w:rsidRPr="00261789" w:rsidRDefault="00033EDF" w:rsidP="0075696A">
      <w:pPr>
        <w:widowControl w:val="0"/>
        <w:autoSpaceDE w:val="0"/>
        <w:ind w:firstLine="709"/>
        <w:jc w:val="both"/>
        <w:rPr>
          <w:sz w:val="26"/>
          <w:szCs w:val="26"/>
        </w:rPr>
      </w:pPr>
    </w:p>
    <w:p w:rsidR="00C35193" w:rsidRPr="00261789" w:rsidRDefault="00846475" w:rsidP="0075696A">
      <w:pPr>
        <w:pStyle w:val="a9"/>
        <w:numPr>
          <w:ilvl w:val="0"/>
          <w:numId w:val="7"/>
        </w:numPr>
        <w:spacing w:line="240" w:lineRule="auto"/>
        <w:ind w:left="0" w:firstLine="709"/>
        <w:jc w:val="center"/>
        <w:rPr>
          <w:b/>
          <w:sz w:val="26"/>
          <w:szCs w:val="26"/>
        </w:rPr>
      </w:pPr>
      <w:r w:rsidRPr="00261789">
        <w:rPr>
          <w:b/>
          <w:sz w:val="26"/>
          <w:szCs w:val="26"/>
        </w:rPr>
        <w:t xml:space="preserve">Анализ исполнения бюджета муниципального образования </w:t>
      </w:r>
      <w:r w:rsidR="00870B5C" w:rsidRPr="00261789">
        <w:rPr>
          <w:b/>
          <w:sz w:val="26"/>
          <w:szCs w:val="26"/>
        </w:rPr>
        <w:t>«</w:t>
      </w:r>
      <w:r w:rsidR="00601625" w:rsidRPr="00261789">
        <w:rPr>
          <w:b/>
          <w:sz w:val="26"/>
          <w:szCs w:val="26"/>
        </w:rPr>
        <w:t>Трубачевск</w:t>
      </w:r>
      <w:r w:rsidR="00DB6528" w:rsidRPr="00261789">
        <w:rPr>
          <w:b/>
          <w:sz w:val="26"/>
          <w:szCs w:val="26"/>
        </w:rPr>
        <w:t>ое</w:t>
      </w:r>
      <w:r w:rsidRPr="00261789" w:rsidDel="00EB6574">
        <w:rPr>
          <w:b/>
          <w:sz w:val="26"/>
          <w:szCs w:val="26"/>
        </w:rPr>
        <w:t xml:space="preserve"> </w:t>
      </w:r>
      <w:r w:rsidRPr="00261789">
        <w:rPr>
          <w:b/>
          <w:sz w:val="26"/>
          <w:szCs w:val="26"/>
        </w:rPr>
        <w:t>сельское поселение</w:t>
      </w:r>
      <w:r w:rsidR="00870B5C" w:rsidRPr="00261789">
        <w:rPr>
          <w:b/>
          <w:sz w:val="26"/>
          <w:szCs w:val="26"/>
        </w:rPr>
        <w:t>»</w:t>
      </w:r>
    </w:p>
    <w:p w:rsidR="00033EDF" w:rsidRPr="00261789" w:rsidRDefault="00033EDF" w:rsidP="0075696A">
      <w:pPr>
        <w:pStyle w:val="a9"/>
        <w:spacing w:line="240" w:lineRule="auto"/>
        <w:rPr>
          <w:b/>
          <w:sz w:val="26"/>
          <w:szCs w:val="26"/>
        </w:rPr>
      </w:pPr>
    </w:p>
    <w:p w:rsidR="000331D3" w:rsidRPr="00A57C9D" w:rsidRDefault="000331D3" w:rsidP="0075696A">
      <w:pPr>
        <w:pStyle w:val="a7"/>
        <w:spacing w:after="0"/>
        <w:ind w:firstLine="709"/>
        <w:jc w:val="both"/>
        <w:rPr>
          <w:sz w:val="26"/>
          <w:szCs w:val="26"/>
        </w:rPr>
      </w:pPr>
      <w:r w:rsidRPr="00A57C9D">
        <w:rPr>
          <w:sz w:val="26"/>
          <w:szCs w:val="26"/>
        </w:rPr>
        <w:t xml:space="preserve">Структура </w:t>
      </w:r>
      <w:r w:rsidR="00B25852" w:rsidRPr="00A57C9D">
        <w:rPr>
          <w:sz w:val="26"/>
          <w:szCs w:val="26"/>
        </w:rPr>
        <w:t>проекта Р</w:t>
      </w:r>
      <w:r w:rsidRPr="00A57C9D">
        <w:rPr>
          <w:sz w:val="26"/>
          <w:szCs w:val="26"/>
        </w:rPr>
        <w:t xml:space="preserve">ешения Совета </w:t>
      </w:r>
      <w:r w:rsidR="00601625" w:rsidRPr="00A57C9D">
        <w:rPr>
          <w:sz w:val="26"/>
          <w:szCs w:val="26"/>
        </w:rPr>
        <w:t>Трубачевск</w:t>
      </w:r>
      <w:r w:rsidR="00DB6528" w:rsidRPr="00A57C9D">
        <w:rPr>
          <w:sz w:val="26"/>
          <w:szCs w:val="26"/>
        </w:rPr>
        <w:t>ого</w:t>
      </w:r>
      <w:r w:rsidRPr="00A57C9D">
        <w:rPr>
          <w:sz w:val="26"/>
          <w:szCs w:val="26"/>
        </w:rPr>
        <w:t xml:space="preserve"> сельского поселения </w:t>
      </w:r>
      <w:r w:rsidR="0072047D" w:rsidRPr="00A57C9D">
        <w:rPr>
          <w:sz w:val="26"/>
          <w:szCs w:val="26"/>
        </w:rPr>
        <w:t>«</w:t>
      </w:r>
      <w:r w:rsidR="0072047D" w:rsidRPr="00A57C9D">
        <w:rPr>
          <w:sz w:val="26"/>
          <w:szCs w:val="26"/>
          <w:lang w:eastAsia="ar-SA"/>
        </w:rPr>
        <w:t>Об исполнении бюджета муниципального образования «</w:t>
      </w:r>
      <w:r w:rsidR="0072047D" w:rsidRPr="00A57C9D">
        <w:rPr>
          <w:sz w:val="26"/>
          <w:szCs w:val="26"/>
        </w:rPr>
        <w:t>Трубачевск</w:t>
      </w:r>
      <w:r w:rsidR="0072047D" w:rsidRPr="00A57C9D">
        <w:rPr>
          <w:sz w:val="26"/>
          <w:szCs w:val="26"/>
          <w:lang w:eastAsia="ar-SA"/>
        </w:rPr>
        <w:t>ое сельское поселение» за 2020 год»</w:t>
      </w:r>
      <w:r w:rsidRPr="00A57C9D">
        <w:rPr>
          <w:sz w:val="26"/>
          <w:szCs w:val="26"/>
        </w:rPr>
        <w:t xml:space="preserve"> соответствует ст.264.6 БК РФ</w:t>
      </w:r>
      <w:r w:rsidR="00A51C7E" w:rsidRPr="00A57C9D">
        <w:rPr>
          <w:sz w:val="26"/>
          <w:szCs w:val="26"/>
        </w:rPr>
        <w:t xml:space="preserve"> и </w:t>
      </w:r>
      <w:r w:rsidRPr="00A57C9D">
        <w:rPr>
          <w:sz w:val="26"/>
          <w:szCs w:val="26"/>
        </w:rPr>
        <w:t>ст.</w:t>
      </w:r>
      <w:r w:rsidR="00A51C7E" w:rsidRPr="00A57C9D">
        <w:rPr>
          <w:sz w:val="26"/>
          <w:szCs w:val="26"/>
        </w:rPr>
        <w:t xml:space="preserve"> </w:t>
      </w:r>
      <w:r w:rsidR="00A40C5E" w:rsidRPr="00A57C9D">
        <w:rPr>
          <w:sz w:val="26"/>
          <w:szCs w:val="26"/>
        </w:rPr>
        <w:t>37</w:t>
      </w:r>
      <w:r w:rsidRPr="00A57C9D">
        <w:rPr>
          <w:sz w:val="26"/>
          <w:szCs w:val="26"/>
        </w:rPr>
        <w:t xml:space="preserve"> Положения бюджетном процессе </w:t>
      </w:r>
      <w:r w:rsidR="00A40C5E" w:rsidRPr="00A57C9D">
        <w:rPr>
          <w:sz w:val="26"/>
          <w:szCs w:val="26"/>
        </w:rPr>
        <w:t xml:space="preserve">от </w:t>
      </w:r>
      <w:r w:rsidR="00D42CC2" w:rsidRPr="00A57C9D">
        <w:rPr>
          <w:sz w:val="26"/>
          <w:szCs w:val="26"/>
        </w:rPr>
        <w:t>23</w:t>
      </w:r>
      <w:r w:rsidR="00A40C5E" w:rsidRPr="00A57C9D">
        <w:rPr>
          <w:sz w:val="26"/>
          <w:szCs w:val="26"/>
        </w:rPr>
        <w:t>.0</w:t>
      </w:r>
      <w:r w:rsidR="00D42CC2" w:rsidRPr="00A57C9D">
        <w:rPr>
          <w:sz w:val="26"/>
          <w:szCs w:val="26"/>
        </w:rPr>
        <w:t>6</w:t>
      </w:r>
      <w:r w:rsidR="00A40C5E" w:rsidRPr="00A57C9D">
        <w:rPr>
          <w:sz w:val="26"/>
          <w:szCs w:val="26"/>
        </w:rPr>
        <w:t>.20</w:t>
      </w:r>
      <w:r w:rsidR="00D42CC2" w:rsidRPr="00A57C9D">
        <w:rPr>
          <w:sz w:val="26"/>
          <w:szCs w:val="26"/>
        </w:rPr>
        <w:t>20</w:t>
      </w:r>
      <w:r w:rsidR="00A40C5E" w:rsidRPr="00A57C9D">
        <w:rPr>
          <w:sz w:val="26"/>
          <w:szCs w:val="26"/>
        </w:rPr>
        <w:t xml:space="preserve"> № </w:t>
      </w:r>
      <w:r w:rsidR="00D42CC2" w:rsidRPr="00A57C9D">
        <w:rPr>
          <w:sz w:val="26"/>
          <w:szCs w:val="26"/>
        </w:rPr>
        <w:t>52</w:t>
      </w:r>
      <w:r w:rsidRPr="00A57C9D">
        <w:rPr>
          <w:sz w:val="26"/>
          <w:szCs w:val="26"/>
        </w:rPr>
        <w:t xml:space="preserve">. </w:t>
      </w:r>
    </w:p>
    <w:p w:rsidR="00A40C5E" w:rsidRPr="00A57C9D" w:rsidRDefault="00A40C5E" w:rsidP="00A40C5E">
      <w:pPr>
        <w:pStyle w:val="a7"/>
        <w:spacing w:after="0"/>
        <w:ind w:firstLine="709"/>
        <w:jc w:val="both"/>
        <w:rPr>
          <w:sz w:val="26"/>
          <w:szCs w:val="26"/>
        </w:rPr>
      </w:pPr>
      <w:r w:rsidRPr="00A57C9D">
        <w:rPr>
          <w:rStyle w:val="af4"/>
          <w:b w:val="0"/>
          <w:sz w:val="26"/>
          <w:szCs w:val="26"/>
          <w:bdr w:val="none" w:sz="0" w:space="0" w:color="auto" w:frame="1"/>
        </w:rPr>
        <w:t>Решени</w:t>
      </w:r>
      <w:r w:rsidR="00A57C9D">
        <w:rPr>
          <w:rStyle w:val="af4"/>
          <w:b w:val="0"/>
          <w:sz w:val="26"/>
          <w:szCs w:val="26"/>
          <w:bdr w:val="none" w:sz="0" w:space="0" w:color="auto" w:frame="1"/>
        </w:rPr>
        <w:t>е</w:t>
      </w:r>
      <w:r w:rsidRPr="00A57C9D">
        <w:rPr>
          <w:rStyle w:val="af4"/>
          <w:b w:val="0"/>
          <w:sz w:val="26"/>
          <w:szCs w:val="26"/>
          <w:bdr w:val="none" w:sz="0" w:space="0" w:color="auto" w:frame="1"/>
        </w:rPr>
        <w:t xml:space="preserve">м Совета </w:t>
      </w:r>
      <w:r w:rsidR="00601625" w:rsidRPr="00A57C9D">
        <w:rPr>
          <w:sz w:val="26"/>
          <w:szCs w:val="26"/>
        </w:rPr>
        <w:t>Трубачевск</w:t>
      </w:r>
      <w:r w:rsidRPr="00A57C9D">
        <w:rPr>
          <w:rStyle w:val="af4"/>
          <w:b w:val="0"/>
          <w:sz w:val="26"/>
          <w:szCs w:val="26"/>
          <w:bdr w:val="none" w:sz="0" w:space="0" w:color="auto" w:frame="1"/>
        </w:rPr>
        <w:t xml:space="preserve">ого сельского поселения </w:t>
      </w:r>
      <w:r w:rsidRPr="00A57C9D">
        <w:rPr>
          <w:sz w:val="26"/>
          <w:szCs w:val="26"/>
        </w:rPr>
        <w:t>от 1</w:t>
      </w:r>
      <w:r w:rsidR="00D42CC2" w:rsidRPr="00A57C9D">
        <w:rPr>
          <w:sz w:val="26"/>
          <w:szCs w:val="26"/>
        </w:rPr>
        <w:t>9</w:t>
      </w:r>
      <w:r w:rsidRPr="00A57C9D">
        <w:rPr>
          <w:sz w:val="26"/>
          <w:szCs w:val="26"/>
        </w:rPr>
        <w:t xml:space="preserve"> декабря 2019 года № </w:t>
      </w:r>
      <w:r w:rsidR="00D42CC2" w:rsidRPr="00A57C9D">
        <w:rPr>
          <w:sz w:val="26"/>
          <w:szCs w:val="26"/>
        </w:rPr>
        <w:t>30</w:t>
      </w:r>
      <w:r w:rsidRPr="00A57C9D">
        <w:rPr>
          <w:sz w:val="26"/>
          <w:szCs w:val="26"/>
        </w:rPr>
        <w:t xml:space="preserve"> </w:t>
      </w:r>
      <w:r w:rsidRPr="00A57C9D">
        <w:rPr>
          <w:rStyle w:val="af4"/>
          <w:b w:val="0"/>
          <w:sz w:val="26"/>
          <w:szCs w:val="26"/>
          <w:bdr w:val="none" w:sz="0" w:space="0" w:color="auto" w:frame="1"/>
        </w:rPr>
        <w:t>«</w:t>
      </w:r>
      <w:r w:rsidRPr="00A57C9D">
        <w:rPr>
          <w:sz w:val="26"/>
          <w:szCs w:val="26"/>
        </w:rPr>
        <w:t>О бюджете муниципального образования «</w:t>
      </w:r>
      <w:r w:rsidR="00601625" w:rsidRPr="00A57C9D">
        <w:rPr>
          <w:sz w:val="26"/>
          <w:szCs w:val="26"/>
        </w:rPr>
        <w:t>Трубачевск</w:t>
      </w:r>
      <w:r w:rsidRPr="00A57C9D">
        <w:rPr>
          <w:sz w:val="26"/>
          <w:szCs w:val="26"/>
        </w:rPr>
        <w:t>ое сельское поселение» на 2020 год</w:t>
      </w:r>
      <w:r w:rsidRPr="00A57C9D">
        <w:rPr>
          <w:rStyle w:val="af4"/>
          <w:b w:val="0"/>
          <w:sz w:val="26"/>
          <w:szCs w:val="26"/>
          <w:bdr w:val="none" w:sz="0" w:space="0" w:color="auto" w:frame="1"/>
        </w:rPr>
        <w:t>»</w:t>
      </w:r>
      <w:r w:rsidRPr="00A57C9D">
        <w:rPr>
          <w:sz w:val="26"/>
          <w:szCs w:val="26"/>
        </w:rPr>
        <w:t xml:space="preserve"> бюджет поселения утвержден по доходам в сумме </w:t>
      </w:r>
      <w:r w:rsidR="00D42CC2" w:rsidRPr="00A57C9D">
        <w:rPr>
          <w:b/>
          <w:sz w:val="26"/>
          <w:szCs w:val="26"/>
        </w:rPr>
        <w:t>7 991,4</w:t>
      </w:r>
      <w:r w:rsidRPr="00A57C9D">
        <w:rPr>
          <w:sz w:val="26"/>
          <w:szCs w:val="26"/>
        </w:rPr>
        <w:t xml:space="preserve"> тыс. руб., по расходам в сумме </w:t>
      </w:r>
      <w:r w:rsidR="00D42CC2" w:rsidRPr="00A57C9D">
        <w:rPr>
          <w:b/>
          <w:sz w:val="26"/>
          <w:szCs w:val="26"/>
        </w:rPr>
        <w:t>7 991,4</w:t>
      </w:r>
      <w:r w:rsidRPr="00A57C9D">
        <w:rPr>
          <w:sz w:val="26"/>
          <w:szCs w:val="26"/>
        </w:rPr>
        <w:t xml:space="preserve"> тыс. руб.</w:t>
      </w:r>
    </w:p>
    <w:p w:rsidR="00A40C5E" w:rsidRPr="00A57C9D" w:rsidRDefault="00A40C5E" w:rsidP="00A40C5E">
      <w:pPr>
        <w:pStyle w:val="a7"/>
        <w:spacing w:after="0"/>
        <w:ind w:firstLine="709"/>
        <w:jc w:val="both"/>
        <w:rPr>
          <w:sz w:val="26"/>
          <w:szCs w:val="26"/>
        </w:rPr>
      </w:pPr>
      <w:r w:rsidRPr="00A57C9D">
        <w:rPr>
          <w:sz w:val="26"/>
          <w:szCs w:val="26"/>
        </w:rPr>
        <w:t xml:space="preserve">Дефицит бюджета установлен в сумме </w:t>
      </w:r>
      <w:r w:rsidRPr="00A57C9D">
        <w:rPr>
          <w:b/>
          <w:sz w:val="26"/>
          <w:szCs w:val="26"/>
        </w:rPr>
        <w:t>0,0</w:t>
      </w:r>
      <w:r w:rsidRPr="00A57C9D">
        <w:rPr>
          <w:sz w:val="26"/>
          <w:szCs w:val="26"/>
        </w:rPr>
        <w:t xml:space="preserve"> тыс. руб.</w:t>
      </w:r>
    </w:p>
    <w:p w:rsidR="00A40C5E" w:rsidRPr="00A57C9D" w:rsidRDefault="00A40C5E" w:rsidP="00A40C5E">
      <w:pPr>
        <w:pStyle w:val="a9"/>
        <w:spacing w:line="240" w:lineRule="auto"/>
        <w:rPr>
          <w:sz w:val="26"/>
          <w:szCs w:val="26"/>
        </w:rPr>
      </w:pPr>
      <w:r w:rsidRPr="00A57C9D">
        <w:rPr>
          <w:sz w:val="26"/>
          <w:szCs w:val="26"/>
        </w:rPr>
        <w:lastRenderedPageBreak/>
        <w:t xml:space="preserve">С учетом последующих изменений, внесенных в бюджет на 2020 год, на основании решений Совета </w:t>
      </w:r>
      <w:r w:rsidR="00601625" w:rsidRPr="00A57C9D">
        <w:rPr>
          <w:sz w:val="26"/>
          <w:szCs w:val="26"/>
        </w:rPr>
        <w:t>Трубачевск</w:t>
      </w:r>
      <w:r w:rsidRPr="00A57C9D">
        <w:rPr>
          <w:sz w:val="26"/>
          <w:szCs w:val="26"/>
        </w:rPr>
        <w:t xml:space="preserve">ого сельского поселения, в 2020 году доходы бюджета составили в сумме </w:t>
      </w:r>
      <w:r w:rsidR="00D42CC2" w:rsidRPr="00A57C9D">
        <w:rPr>
          <w:b/>
          <w:sz w:val="26"/>
          <w:szCs w:val="26"/>
        </w:rPr>
        <w:t>8 491,5</w:t>
      </w:r>
      <w:r w:rsidRPr="00A57C9D">
        <w:rPr>
          <w:sz w:val="26"/>
          <w:szCs w:val="26"/>
        </w:rPr>
        <w:t xml:space="preserve"> тыс. руб., расходы составили </w:t>
      </w:r>
      <w:r w:rsidR="00D42CC2" w:rsidRPr="00A57C9D">
        <w:rPr>
          <w:b/>
          <w:sz w:val="26"/>
          <w:szCs w:val="26"/>
        </w:rPr>
        <w:t>9 480,2</w:t>
      </w:r>
      <w:r w:rsidRPr="00A57C9D">
        <w:rPr>
          <w:sz w:val="26"/>
          <w:szCs w:val="26"/>
        </w:rPr>
        <w:t xml:space="preserve"> тыс. руб.</w:t>
      </w:r>
    </w:p>
    <w:p w:rsidR="00A40C5E" w:rsidRPr="00A57C9D" w:rsidRDefault="00A40C5E" w:rsidP="00A40C5E">
      <w:pPr>
        <w:pStyle w:val="a9"/>
        <w:spacing w:line="240" w:lineRule="auto"/>
        <w:rPr>
          <w:sz w:val="26"/>
          <w:szCs w:val="26"/>
        </w:rPr>
      </w:pPr>
      <w:r w:rsidRPr="00A57C9D">
        <w:rPr>
          <w:sz w:val="26"/>
          <w:szCs w:val="26"/>
        </w:rPr>
        <w:t xml:space="preserve">Дефицит бюджета установлен в сумме </w:t>
      </w:r>
      <w:r w:rsidR="00D42CC2" w:rsidRPr="00A57C9D">
        <w:rPr>
          <w:b/>
          <w:sz w:val="26"/>
          <w:szCs w:val="26"/>
        </w:rPr>
        <w:t>988</w:t>
      </w:r>
      <w:r w:rsidRPr="00A57C9D">
        <w:rPr>
          <w:b/>
          <w:sz w:val="26"/>
          <w:szCs w:val="26"/>
        </w:rPr>
        <w:t>,</w:t>
      </w:r>
      <w:r w:rsidR="00D42CC2" w:rsidRPr="00A57C9D">
        <w:rPr>
          <w:b/>
          <w:sz w:val="26"/>
          <w:szCs w:val="26"/>
        </w:rPr>
        <w:t>7</w:t>
      </w:r>
      <w:r w:rsidRPr="00A57C9D">
        <w:rPr>
          <w:sz w:val="26"/>
          <w:szCs w:val="26"/>
        </w:rPr>
        <w:t xml:space="preserve"> тыс. руб.</w:t>
      </w:r>
    </w:p>
    <w:p w:rsidR="00A40C5E" w:rsidRPr="00261789" w:rsidRDefault="00A40C5E" w:rsidP="00A40C5E">
      <w:pPr>
        <w:pStyle w:val="a7"/>
        <w:spacing w:after="0"/>
        <w:ind w:firstLine="709"/>
        <w:jc w:val="both"/>
        <w:rPr>
          <w:sz w:val="26"/>
          <w:szCs w:val="26"/>
        </w:rPr>
      </w:pPr>
      <w:r w:rsidRPr="00A57C9D">
        <w:rPr>
          <w:sz w:val="26"/>
          <w:szCs w:val="26"/>
        </w:rPr>
        <w:t xml:space="preserve">В результате исполнения бюджета поселения за 2020 год доходы бюджета поселения исполнены в сумме </w:t>
      </w:r>
      <w:r w:rsidR="00D42CC2" w:rsidRPr="00A57C9D">
        <w:rPr>
          <w:b/>
          <w:sz w:val="26"/>
          <w:szCs w:val="26"/>
        </w:rPr>
        <w:t>9 032,6</w:t>
      </w:r>
      <w:r w:rsidRPr="00A57C9D">
        <w:rPr>
          <w:bCs/>
          <w:sz w:val="26"/>
          <w:szCs w:val="26"/>
        </w:rPr>
        <w:t xml:space="preserve"> </w:t>
      </w:r>
      <w:r w:rsidRPr="00A57C9D">
        <w:rPr>
          <w:sz w:val="26"/>
          <w:szCs w:val="26"/>
        </w:rPr>
        <w:t>тыс. руб. (</w:t>
      </w:r>
      <w:r w:rsidR="000B3DCC" w:rsidRPr="00A57C9D">
        <w:rPr>
          <w:sz w:val="26"/>
          <w:szCs w:val="26"/>
        </w:rPr>
        <w:t>106,4</w:t>
      </w:r>
      <w:r w:rsidRPr="00A57C9D">
        <w:rPr>
          <w:sz w:val="26"/>
          <w:szCs w:val="26"/>
        </w:rPr>
        <w:t xml:space="preserve">%), расходы в сумме </w:t>
      </w:r>
      <w:r w:rsidR="00D42CC2" w:rsidRPr="00A57C9D">
        <w:rPr>
          <w:b/>
          <w:sz w:val="26"/>
          <w:szCs w:val="26"/>
        </w:rPr>
        <w:t>8 349,</w:t>
      </w:r>
      <w:r w:rsidR="00F80241" w:rsidRPr="00A57C9D">
        <w:rPr>
          <w:b/>
          <w:sz w:val="26"/>
          <w:szCs w:val="26"/>
        </w:rPr>
        <w:t>9</w:t>
      </w:r>
      <w:r w:rsidRPr="00A57C9D">
        <w:rPr>
          <w:bCs/>
          <w:sz w:val="26"/>
          <w:szCs w:val="26"/>
        </w:rPr>
        <w:t xml:space="preserve"> </w:t>
      </w:r>
      <w:r w:rsidRPr="00A57C9D">
        <w:rPr>
          <w:sz w:val="26"/>
          <w:szCs w:val="26"/>
        </w:rPr>
        <w:t>тыс. руб. (</w:t>
      </w:r>
      <w:r w:rsidR="00D94821" w:rsidRPr="00A57C9D">
        <w:rPr>
          <w:sz w:val="26"/>
          <w:szCs w:val="26"/>
        </w:rPr>
        <w:t>88,</w:t>
      </w:r>
      <w:r w:rsidR="000B3DCC" w:rsidRPr="00A57C9D">
        <w:rPr>
          <w:sz w:val="26"/>
          <w:szCs w:val="26"/>
        </w:rPr>
        <w:t>1</w:t>
      </w:r>
      <w:r w:rsidRPr="00A57C9D">
        <w:rPr>
          <w:sz w:val="26"/>
          <w:szCs w:val="26"/>
        </w:rPr>
        <w:t xml:space="preserve">%), сложился прфицит в сумме </w:t>
      </w:r>
      <w:r w:rsidR="00D42CC2" w:rsidRPr="00A57C9D">
        <w:rPr>
          <w:b/>
          <w:sz w:val="26"/>
          <w:szCs w:val="26"/>
        </w:rPr>
        <w:t>682,</w:t>
      </w:r>
      <w:r w:rsidR="00F80241" w:rsidRPr="00A57C9D">
        <w:rPr>
          <w:b/>
          <w:sz w:val="26"/>
          <w:szCs w:val="26"/>
        </w:rPr>
        <w:t xml:space="preserve">7 </w:t>
      </w:r>
      <w:r w:rsidRPr="00A57C9D">
        <w:rPr>
          <w:sz w:val="26"/>
          <w:szCs w:val="26"/>
        </w:rPr>
        <w:t>тыс. руб.</w:t>
      </w:r>
    </w:p>
    <w:p w:rsidR="0061420A" w:rsidRPr="00261789" w:rsidRDefault="0061420A" w:rsidP="0075696A">
      <w:pPr>
        <w:pStyle w:val="a7"/>
        <w:spacing w:after="0"/>
        <w:ind w:firstLine="709"/>
        <w:jc w:val="both"/>
        <w:rPr>
          <w:b/>
          <w:sz w:val="26"/>
          <w:szCs w:val="26"/>
        </w:rPr>
      </w:pPr>
    </w:p>
    <w:p w:rsidR="00846475" w:rsidRPr="00261789" w:rsidRDefault="00846475" w:rsidP="0075696A">
      <w:pPr>
        <w:pStyle w:val="a7"/>
        <w:spacing w:after="0"/>
        <w:ind w:firstLine="709"/>
        <w:jc w:val="both"/>
        <w:rPr>
          <w:b/>
          <w:sz w:val="26"/>
          <w:szCs w:val="26"/>
        </w:rPr>
      </w:pPr>
      <w:r w:rsidRPr="00261789">
        <w:rPr>
          <w:b/>
          <w:sz w:val="26"/>
          <w:szCs w:val="26"/>
        </w:rPr>
        <w:t xml:space="preserve">3.1. Анализ исполнения бюджета по доходам </w:t>
      </w:r>
    </w:p>
    <w:p w:rsidR="00DB7133" w:rsidRPr="00261789" w:rsidRDefault="00DB7133" w:rsidP="0075696A">
      <w:pPr>
        <w:pStyle w:val="a7"/>
        <w:spacing w:after="0"/>
        <w:ind w:firstLine="709"/>
        <w:jc w:val="both"/>
        <w:rPr>
          <w:sz w:val="26"/>
          <w:szCs w:val="26"/>
        </w:rPr>
      </w:pPr>
      <w:r w:rsidRPr="00A57C9D">
        <w:rPr>
          <w:sz w:val="26"/>
          <w:szCs w:val="26"/>
        </w:rPr>
        <w:t>Анализ исполнения бюджета</w:t>
      </w:r>
      <w:r w:rsidR="009B03E2" w:rsidRPr="00A57C9D">
        <w:rPr>
          <w:sz w:val="26"/>
          <w:szCs w:val="26"/>
        </w:rPr>
        <w:t xml:space="preserve"> по доходам за 20</w:t>
      </w:r>
      <w:r w:rsidR="00BF6557" w:rsidRPr="00A57C9D">
        <w:rPr>
          <w:sz w:val="26"/>
          <w:szCs w:val="26"/>
        </w:rPr>
        <w:t>20</w:t>
      </w:r>
      <w:r w:rsidR="009B03E2" w:rsidRPr="00A57C9D">
        <w:rPr>
          <w:sz w:val="26"/>
          <w:szCs w:val="26"/>
        </w:rPr>
        <w:t xml:space="preserve"> год </w:t>
      </w:r>
      <w:r w:rsidR="00601625" w:rsidRPr="00A57C9D">
        <w:rPr>
          <w:sz w:val="26"/>
          <w:szCs w:val="26"/>
        </w:rPr>
        <w:t>Трубачевск</w:t>
      </w:r>
      <w:r w:rsidR="00BF6557" w:rsidRPr="00A57C9D">
        <w:rPr>
          <w:sz w:val="26"/>
          <w:szCs w:val="26"/>
        </w:rPr>
        <w:t>ого</w:t>
      </w:r>
      <w:r w:rsidR="00984A19" w:rsidRPr="00A57C9D">
        <w:rPr>
          <w:sz w:val="26"/>
          <w:szCs w:val="26"/>
        </w:rPr>
        <w:t xml:space="preserve"> </w:t>
      </w:r>
      <w:r w:rsidRPr="00A57C9D">
        <w:rPr>
          <w:sz w:val="26"/>
          <w:szCs w:val="26"/>
        </w:rPr>
        <w:t xml:space="preserve">сельского поселения </w:t>
      </w:r>
      <w:r w:rsidR="009B03E2" w:rsidRPr="00A57C9D">
        <w:rPr>
          <w:sz w:val="26"/>
          <w:szCs w:val="26"/>
        </w:rPr>
        <w:t>на основании отчетных данных</w:t>
      </w:r>
      <w:r w:rsidRPr="00A57C9D">
        <w:rPr>
          <w:sz w:val="26"/>
          <w:szCs w:val="26"/>
        </w:rPr>
        <w:t>, а т</w:t>
      </w:r>
      <w:r w:rsidR="00257716" w:rsidRPr="00A57C9D">
        <w:rPr>
          <w:sz w:val="26"/>
          <w:szCs w:val="26"/>
        </w:rPr>
        <w:t>акже процентного</w:t>
      </w:r>
      <w:r w:rsidR="00F80241" w:rsidRPr="00A57C9D">
        <w:rPr>
          <w:sz w:val="26"/>
          <w:szCs w:val="26"/>
        </w:rPr>
        <w:t xml:space="preserve"> исполнения:</w:t>
      </w:r>
    </w:p>
    <w:p w:rsidR="00654B41" w:rsidRPr="00077E73" w:rsidRDefault="00654B41" w:rsidP="003D305F">
      <w:pPr>
        <w:pStyle w:val="a7"/>
        <w:spacing w:after="0"/>
        <w:ind w:firstLine="709"/>
        <w:jc w:val="both"/>
        <w:rPr>
          <w:sz w:val="27"/>
          <w:szCs w:val="27"/>
        </w:rPr>
      </w:pPr>
    </w:p>
    <w:tbl>
      <w:tblPr>
        <w:tblW w:w="5000" w:type="pct"/>
        <w:tblLook w:val="0000"/>
      </w:tblPr>
      <w:tblGrid>
        <w:gridCol w:w="5047"/>
        <w:gridCol w:w="1618"/>
        <w:gridCol w:w="1618"/>
        <w:gridCol w:w="1571"/>
      </w:tblGrid>
      <w:tr w:rsidR="00BF6557" w:rsidRPr="00A57C9D" w:rsidTr="00A57C9D">
        <w:trPr>
          <w:trHeight w:val="310"/>
        </w:trPr>
        <w:tc>
          <w:tcPr>
            <w:tcW w:w="256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6557" w:rsidRPr="00A57C9D" w:rsidRDefault="00BF6557" w:rsidP="00A57C9D">
            <w:pPr>
              <w:jc w:val="center"/>
              <w:rPr>
                <w:sz w:val="26"/>
                <w:szCs w:val="26"/>
              </w:rPr>
            </w:pPr>
            <w:r w:rsidRPr="00A57C9D">
              <w:rPr>
                <w:sz w:val="26"/>
                <w:szCs w:val="26"/>
              </w:rPr>
              <w:t>наименования</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557" w:rsidRPr="00A57C9D" w:rsidRDefault="00BF6557" w:rsidP="009A1DBD">
            <w:pPr>
              <w:jc w:val="center"/>
              <w:rPr>
                <w:sz w:val="26"/>
                <w:szCs w:val="26"/>
              </w:rPr>
            </w:pPr>
            <w:r w:rsidRPr="00A57C9D">
              <w:rPr>
                <w:sz w:val="26"/>
                <w:szCs w:val="26"/>
              </w:rPr>
              <w:t>утверждено тыс. руб</w:t>
            </w:r>
            <w:r w:rsidR="009A1DBD">
              <w:rPr>
                <w:sz w:val="26"/>
                <w:szCs w:val="26"/>
              </w:rPr>
              <w:t>.</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557" w:rsidRPr="00A57C9D" w:rsidRDefault="00BF6557" w:rsidP="009A1DBD">
            <w:pPr>
              <w:jc w:val="center"/>
              <w:rPr>
                <w:sz w:val="26"/>
                <w:szCs w:val="26"/>
              </w:rPr>
            </w:pPr>
            <w:r w:rsidRPr="00A57C9D">
              <w:rPr>
                <w:sz w:val="26"/>
                <w:szCs w:val="26"/>
              </w:rPr>
              <w:t>исполнено тыс. руб</w:t>
            </w:r>
            <w:r w:rsidR="009A1DBD">
              <w:rPr>
                <w:sz w:val="26"/>
                <w:szCs w:val="26"/>
              </w:rPr>
              <w:t>.</w:t>
            </w:r>
          </w:p>
        </w:tc>
        <w:tc>
          <w:tcPr>
            <w:tcW w:w="7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F6557" w:rsidRPr="00A57C9D" w:rsidRDefault="00BF6557" w:rsidP="00A57C9D">
            <w:pPr>
              <w:jc w:val="center"/>
              <w:rPr>
                <w:sz w:val="26"/>
                <w:szCs w:val="26"/>
              </w:rPr>
            </w:pPr>
            <w:r w:rsidRPr="00A57C9D">
              <w:rPr>
                <w:sz w:val="26"/>
                <w:szCs w:val="26"/>
              </w:rPr>
              <w:t>% исполнения</w:t>
            </w:r>
          </w:p>
        </w:tc>
      </w:tr>
      <w:tr w:rsidR="00BF6557" w:rsidRPr="00A57C9D" w:rsidTr="00A57C9D">
        <w:trPr>
          <w:trHeight w:val="310"/>
        </w:trPr>
        <w:tc>
          <w:tcPr>
            <w:tcW w:w="2561" w:type="pct"/>
            <w:vMerge/>
            <w:tcBorders>
              <w:top w:val="single" w:sz="4" w:space="0" w:color="auto"/>
              <w:left w:val="single" w:sz="4" w:space="0" w:color="auto"/>
              <w:bottom w:val="single" w:sz="4" w:space="0" w:color="auto"/>
              <w:right w:val="single" w:sz="4" w:space="0" w:color="auto"/>
            </w:tcBorders>
            <w:vAlign w:val="center"/>
          </w:tcPr>
          <w:p w:rsidR="00BF6557" w:rsidRPr="00A57C9D" w:rsidRDefault="00BF6557" w:rsidP="005D7C70">
            <w:pPr>
              <w:ind w:firstLine="709"/>
              <w:jc w:val="both"/>
              <w:rPr>
                <w:sz w:val="26"/>
                <w:szCs w:val="26"/>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BF6557" w:rsidRPr="00A57C9D" w:rsidRDefault="00BF6557" w:rsidP="005D7C70">
            <w:pPr>
              <w:ind w:firstLine="709"/>
              <w:jc w:val="both"/>
              <w:rPr>
                <w:sz w:val="26"/>
                <w:szCs w:val="26"/>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BF6557" w:rsidRPr="00A57C9D" w:rsidRDefault="00BF6557" w:rsidP="005D7C70">
            <w:pPr>
              <w:ind w:firstLine="709"/>
              <w:jc w:val="both"/>
              <w:rPr>
                <w:sz w:val="26"/>
                <w:szCs w:val="26"/>
              </w:rPr>
            </w:pPr>
          </w:p>
        </w:tc>
        <w:tc>
          <w:tcPr>
            <w:tcW w:w="797" w:type="pct"/>
            <w:vMerge/>
            <w:tcBorders>
              <w:top w:val="single" w:sz="4" w:space="0" w:color="auto"/>
              <w:left w:val="single" w:sz="4" w:space="0" w:color="auto"/>
              <w:bottom w:val="single" w:sz="4" w:space="0" w:color="auto"/>
              <w:right w:val="single" w:sz="4" w:space="0" w:color="auto"/>
            </w:tcBorders>
            <w:vAlign w:val="center"/>
          </w:tcPr>
          <w:p w:rsidR="00BF6557" w:rsidRPr="00A57C9D" w:rsidRDefault="00BF6557" w:rsidP="005D7C70">
            <w:pPr>
              <w:ind w:firstLine="709"/>
              <w:jc w:val="both"/>
              <w:rPr>
                <w:sz w:val="26"/>
                <w:szCs w:val="26"/>
              </w:rPr>
            </w:pPr>
          </w:p>
        </w:tc>
      </w:tr>
      <w:tr w:rsidR="005D7C70" w:rsidRPr="00A57C9D" w:rsidTr="00A57C9D">
        <w:trPr>
          <w:trHeight w:val="255"/>
        </w:trPr>
        <w:tc>
          <w:tcPr>
            <w:tcW w:w="2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7C70" w:rsidRPr="00A57C9D" w:rsidRDefault="005D7C70" w:rsidP="005D7C70">
            <w:pPr>
              <w:rPr>
                <w:b/>
                <w:bCs/>
                <w:sz w:val="26"/>
                <w:szCs w:val="26"/>
              </w:rPr>
            </w:pPr>
            <w:r w:rsidRPr="00A57C9D">
              <w:rPr>
                <w:b/>
                <w:bCs/>
                <w:sz w:val="26"/>
                <w:szCs w:val="26"/>
              </w:rPr>
              <w:t>собственные доходы</w:t>
            </w:r>
          </w:p>
        </w:tc>
        <w:tc>
          <w:tcPr>
            <w:tcW w:w="821" w:type="pct"/>
            <w:tcBorders>
              <w:top w:val="nil"/>
              <w:left w:val="nil"/>
              <w:bottom w:val="single" w:sz="4" w:space="0" w:color="auto"/>
              <w:right w:val="single" w:sz="4" w:space="0" w:color="auto"/>
            </w:tcBorders>
            <w:shd w:val="clear" w:color="auto" w:fill="auto"/>
            <w:noWrap/>
            <w:vAlign w:val="center"/>
          </w:tcPr>
          <w:p w:rsidR="005D7C70" w:rsidRPr="00A57C9D" w:rsidRDefault="00F80241" w:rsidP="00F80241">
            <w:pPr>
              <w:jc w:val="right"/>
              <w:outlineLvl w:val="0"/>
              <w:rPr>
                <w:b/>
                <w:bCs/>
                <w:sz w:val="26"/>
                <w:szCs w:val="26"/>
              </w:rPr>
            </w:pPr>
            <w:r w:rsidRPr="00A57C9D">
              <w:rPr>
                <w:b/>
                <w:bCs/>
                <w:sz w:val="26"/>
                <w:szCs w:val="26"/>
              </w:rPr>
              <w:t>1 782,8</w:t>
            </w:r>
          </w:p>
        </w:tc>
        <w:tc>
          <w:tcPr>
            <w:tcW w:w="821" w:type="pct"/>
            <w:tcBorders>
              <w:top w:val="nil"/>
              <w:left w:val="nil"/>
              <w:bottom w:val="single" w:sz="4" w:space="0" w:color="auto"/>
              <w:right w:val="single" w:sz="4" w:space="0" w:color="auto"/>
            </w:tcBorders>
            <w:shd w:val="clear" w:color="auto" w:fill="auto"/>
            <w:noWrap/>
            <w:vAlign w:val="center"/>
          </w:tcPr>
          <w:p w:rsidR="005D7C70" w:rsidRPr="00A57C9D" w:rsidRDefault="00A87E81" w:rsidP="005D7C70">
            <w:pPr>
              <w:jc w:val="right"/>
              <w:outlineLvl w:val="0"/>
              <w:rPr>
                <w:b/>
                <w:bCs/>
                <w:sz w:val="26"/>
                <w:szCs w:val="26"/>
              </w:rPr>
            </w:pPr>
            <w:r w:rsidRPr="00A57C9D">
              <w:rPr>
                <w:b/>
                <w:bCs/>
                <w:sz w:val="26"/>
                <w:szCs w:val="26"/>
              </w:rPr>
              <w:t>2 323,9</w:t>
            </w:r>
          </w:p>
        </w:tc>
        <w:tc>
          <w:tcPr>
            <w:tcW w:w="797" w:type="pct"/>
            <w:tcBorders>
              <w:top w:val="nil"/>
              <w:left w:val="nil"/>
              <w:bottom w:val="single" w:sz="4" w:space="0" w:color="auto"/>
              <w:right w:val="single" w:sz="4" w:space="0" w:color="auto"/>
            </w:tcBorders>
            <w:shd w:val="clear" w:color="auto" w:fill="auto"/>
            <w:noWrap/>
            <w:vAlign w:val="center"/>
          </w:tcPr>
          <w:p w:rsidR="005D7C70" w:rsidRPr="00A57C9D" w:rsidRDefault="00F80241" w:rsidP="005D7C70">
            <w:pPr>
              <w:jc w:val="right"/>
              <w:outlineLvl w:val="0"/>
              <w:rPr>
                <w:b/>
                <w:bCs/>
                <w:sz w:val="26"/>
                <w:szCs w:val="26"/>
              </w:rPr>
            </w:pPr>
            <w:r w:rsidRPr="00A57C9D">
              <w:rPr>
                <w:b/>
                <w:bCs/>
                <w:sz w:val="26"/>
                <w:szCs w:val="26"/>
              </w:rPr>
              <w:t xml:space="preserve">130,4 </w:t>
            </w:r>
            <w:r w:rsidR="005D7C70" w:rsidRPr="00A57C9D">
              <w:rPr>
                <w:b/>
                <w:bCs/>
                <w:sz w:val="26"/>
                <w:szCs w:val="26"/>
              </w:rPr>
              <w:t>%</w:t>
            </w:r>
          </w:p>
        </w:tc>
      </w:tr>
      <w:tr w:rsidR="001E2F5A" w:rsidRPr="00A57C9D" w:rsidTr="00A57C9D">
        <w:trPr>
          <w:trHeight w:val="255"/>
        </w:trPr>
        <w:tc>
          <w:tcPr>
            <w:tcW w:w="2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E2F5A" w:rsidRPr="00A57C9D" w:rsidRDefault="001E2F5A" w:rsidP="005D7C70">
            <w:pPr>
              <w:rPr>
                <w:sz w:val="26"/>
                <w:szCs w:val="26"/>
              </w:rPr>
            </w:pPr>
            <w:r w:rsidRPr="00A57C9D">
              <w:rPr>
                <w:sz w:val="26"/>
                <w:szCs w:val="26"/>
              </w:rPr>
              <w:t>в том числе:</w:t>
            </w:r>
          </w:p>
        </w:tc>
        <w:tc>
          <w:tcPr>
            <w:tcW w:w="821" w:type="pct"/>
            <w:tcBorders>
              <w:top w:val="nil"/>
              <w:left w:val="nil"/>
              <w:bottom w:val="single" w:sz="4" w:space="0" w:color="auto"/>
              <w:right w:val="single" w:sz="4" w:space="0" w:color="auto"/>
            </w:tcBorders>
            <w:shd w:val="clear" w:color="auto" w:fill="auto"/>
            <w:noWrap/>
            <w:vAlign w:val="center"/>
          </w:tcPr>
          <w:p w:rsidR="001E2F5A" w:rsidRPr="00A57C9D" w:rsidRDefault="001E2F5A" w:rsidP="005D7C70">
            <w:pPr>
              <w:ind w:firstLine="709"/>
              <w:jc w:val="right"/>
              <w:rPr>
                <w:sz w:val="26"/>
                <w:szCs w:val="26"/>
              </w:rPr>
            </w:pPr>
            <w:r w:rsidRPr="00A57C9D">
              <w:rPr>
                <w:sz w:val="26"/>
                <w:szCs w:val="26"/>
              </w:rPr>
              <w:t> </w:t>
            </w:r>
          </w:p>
        </w:tc>
        <w:tc>
          <w:tcPr>
            <w:tcW w:w="821" w:type="pct"/>
            <w:tcBorders>
              <w:top w:val="nil"/>
              <w:left w:val="nil"/>
              <w:bottom w:val="single" w:sz="4" w:space="0" w:color="auto"/>
              <w:right w:val="single" w:sz="4" w:space="0" w:color="auto"/>
            </w:tcBorders>
            <w:shd w:val="clear" w:color="auto" w:fill="auto"/>
            <w:noWrap/>
            <w:vAlign w:val="center"/>
          </w:tcPr>
          <w:p w:rsidR="001E2F5A" w:rsidRPr="00A57C9D" w:rsidRDefault="001E2F5A" w:rsidP="005D7C70">
            <w:pPr>
              <w:ind w:firstLine="709"/>
              <w:jc w:val="right"/>
              <w:rPr>
                <w:sz w:val="26"/>
                <w:szCs w:val="26"/>
              </w:rPr>
            </w:pPr>
            <w:r w:rsidRPr="00A57C9D">
              <w:rPr>
                <w:sz w:val="26"/>
                <w:szCs w:val="26"/>
              </w:rPr>
              <w:t> </w:t>
            </w:r>
          </w:p>
        </w:tc>
        <w:tc>
          <w:tcPr>
            <w:tcW w:w="797" w:type="pct"/>
            <w:tcBorders>
              <w:top w:val="nil"/>
              <w:left w:val="nil"/>
              <w:bottom w:val="single" w:sz="4" w:space="0" w:color="auto"/>
              <w:right w:val="single" w:sz="4" w:space="0" w:color="auto"/>
            </w:tcBorders>
            <w:shd w:val="clear" w:color="auto" w:fill="auto"/>
            <w:noWrap/>
            <w:vAlign w:val="center"/>
          </w:tcPr>
          <w:p w:rsidR="001E2F5A" w:rsidRPr="00A57C9D" w:rsidRDefault="001E2F5A" w:rsidP="005D7C70">
            <w:pPr>
              <w:ind w:firstLine="709"/>
              <w:jc w:val="right"/>
              <w:rPr>
                <w:sz w:val="26"/>
                <w:szCs w:val="26"/>
              </w:rPr>
            </w:pPr>
            <w:r w:rsidRPr="00A57C9D">
              <w:rPr>
                <w:sz w:val="26"/>
                <w:szCs w:val="26"/>
              </w:rPr>
              <w:t> </w:t>
            </w:r>
          </w:p>
        </w:tc>
      </w:tr>
      <w:tr w:rsidR="005D7C70" w:rsidRPr="00A57C9D" w:rsidTr="00A57C9D">
        <w:trPr>
          <w:trHeight w:val="255"/>
        </w:trPr>
        <w:tc>
          <w:tcPr>
            <w:tcW w:w="2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7C70" w:rsidRPr="00A57C9D" w:rsidRDefault="005D7C70" w:rsidP="005D7C70">
            <w:pPr>
              <w:rPr>
                <w:sz w:val="26"/>
                <w:szCs w:val="26"/>
              </w:rPr>
            </w:pPr>
            <w:r w:rsidRPr="00A57C9D">
              <w:rPr>
                <w:sz w:val="26"/>
                <w:szCs w:val="26"/>
              </w:rPr>
              <w:t>налоговые доходы</w:t>
            </w:r>
          </w:p>
        </w:tc>
        <w:tc>
          <w:tcPr>
            <w:tcW w:w="821" w:type="pct"/>
            <w:tcBorders>
              <w:top w:val="nil"/>
              <w:left w:val="nil"/>
              <w:bottom w:val="single" w:sz="4" w:space="0" w:color="auto"/>
              <w:right w:val="single" w:sz="4" w:space="0" w:color="auto"/>
            </w:tcBorders>
            <w:shd w:val="clear" w:color="auto" w:fill="auto"/>
            <w:noWrap/>
            <w:vAlign w:val="center"/>
          </w:tcPr>
          <w:p w:rsidR="005D7C70" w:rsidRPr="00A57C9D" w:rsidRDefault="00F80241" w:rsidP="005D7C70">
            <w:pPr>
              <w:jc w:val="right"/>
              <w:outlineLvl w:val="0"/>
              <w:rPr>
                <w:bCs/>
                <w:sz w:val="26"/>
                <w:szCs w:val="26"/>
              </w:rPr>
            </w:pPr>
            <w:r w:rsidRPr="00A57C9D">
              <w:rPr>
                <w:bCs/>
                <w:sz w:val="26"/>
                <w:szCs w:val="26"/>
              </w:rPr>
              <w:t>1 709,8</w:t>
            </w:r>
          </w:p>
        </w:tc>
        <w:tc>
          <w:tcPr>
            <w:tcW w:w="821" w:type="pct"/>
            <w:tcBorders>
              <w:top w:val="nil"/>
              <w:left w:val="nil"/>
              <w:bottom w:val="single" w:sz="4" w:space="0" w:color="auto"/>
              <w:right w:val="single" w:sz="4" w:space="0" w:color="auto"/>
            </w:tcBorders>
            <w:shd w:val="clear" w:color="auto" w:fill="auto"/>
            <w:noWrap/>
            <w:vAlign w:val="center"/>
          </w:tcPr>
          <w:p w:rsidR="005D7C70" w:rsidRPr="00A57C9D" w:rsidRDefault="00A87E81" w:rsidP="00F80241">
            <w:pPr>
              <w:jc w:val="right"/>
              <w:outlineLvl w:val="0"/>
              <w:rPr>
                <w:bCs/>
                <w:sz w:val="26"/>
                <w:szCs w:val="26"/>
              </w:rPr>
            </w:pPr>
            <w:r w:rsidRPr="00A57C9D">
              <w:rPr>
                <w:bCs/>
                <w:sz w:val="26"/>
                <w:szCs w:val="26"/>
              </w:rPr>
              <w:t>2</w:t>
            </w:r>
            <w:r w:rsidR="00F80241" w:rsidRPr="00A57C9D">
              <w:rPr>
                <w:bCs/>
                <w:sz w:val="26"/>
                <w:szCs w:val="26"/>
              </w:rPr>
              <w:t> 230,3</w:t>
            </w:r>
          </w:p>
        </w:tc>
        <w:tc>
          <w:tcPr>
            <w:tcW w:w="797" w:type="pct"/>
            <w:tcBorders>
              <w:top w:val="nil"/>
              <w:left w:val="nil"/>
              <w:bottom w:val="single" w:sz="4" w:space="0" w:color="auto"/>
              <w:right w:val="single" w:sz="4" w:space="0" w:color="auto"/>
            </w:tcBorders>
            <w:shd w:val="clear" w:color="auto" w:fill="auto"/>
            <w:noWrap/>
            <w:vAlign w:val="center"/>
          </w:tcPr>
          <w:p w:rsidR="005D7C70" w:rsidRPr="00A57C9D" w:rsidRDefault="00F80241" w:rsidP="005D7C70">
            <w:pPr>
              <w:jc w:val="right"/>
              <w:outlineLvl w:val="0"/>
              <w:rPr>
                <w:bCs/>
                <w:sz w:val="26"/>
                <w:szCs w:val="26"/>
              </w:rPr>
            </w:pPr>
            <w:r w:rsidRPr="00A57C9D">
              <w:rPr>
                <w:bCs/>
                <w:sz w:val="26"/>
                <w:szCs w:val="26"/>
              </w:rPr>
              <w:t xml:space="preserve">130,4 </w:t>
            </w:r>
            <w:r w:rsidR="005D7C70" w:rsidRPr="00A57C9D">
              <w:rPr>
                <w:bCs/>
                <w:sz w:val="26"/>
                <w:szCs w:val="26"/>
              </w:rPr>
              <w:t>%</w:t>
            </w:r>
          </w:p>
        </w:tc>
      </w:tr>
      <w:tr w:rsidR="005D7C70" w:rsidRPr="00A57C9D" w:rsidTr="00A57C9D">
        <w:trPr>
          <w:trHeight w:val="255"/>
        </w:trPr>
        <w:tc>
          <w:tcPr>
            <w:tcW w:w="2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7C70" w:rsidRPr="00A57C9D" w:rsidRDefault="005D7C70" w:rsidP="005D7C70">
            <w:pPr>
              <w:rPr>
                <w:sz w:val="26"/>
                <w:szCs w:val="26"/>
              </w:rPr>
            </w:pPr>
            <w:r w:rsidRPr="00A57C9D">
              <w:rPr>
                <w:sz w:val="26"/>
                <w:szCs w:val="26"/>
              </w:rPr>
              <w:t>неналоговые доходы</w:t>
            </w:r>
          </w:p>
        </w:tc>
        <w:tc>
          <w:tcPr>
            <w:tcW w:w="821" w:type="pct"/>
            <w:tcBorders>
              <w:top w:val="nil"/>
              <w:left w:val="nil"/>
              <w:bottom w:val="single" w:sz="4" w:space="0" w:color="auto"/>
              <w:right w:val="single" w:sz="4" w:space="0" w:color="auto"/>
            </w:tcBorders>
            <w:shd w:val="clear" w:color="auto" w:fill="auto"/>
            <w:noWrap/>
            <w:vAlign w:val="bottom"/>
          </w:tcPr>
          <w:p w:rsidR="005D7C70" w:rsidRPr="00A57C9D" w:rsidRDefault="005D7C70" w:rsidP="005D7C70">
            <w:pPr>
              <w:jc w:val="right"/>
              <w:rPr>
                <w:bCs/>
                <w:iCs/>
                <w:sz w:val="26"/>
                <w:szCs w:val="26"/>
              </w:rPr>
            </w:pPr>
            <w:r w:rsidRPr="00A57C9D">
              <w:rPr>
                <w:bCs/>
                <w:iCs/>
                <w:sz w:val="26"/>
                <w:szCs w:val="26"/>
              </w:rPr>
              <w:t>7</w:t>
            </w:r>
            <w:r w:rsidR="00F80241" w:rsidRPr="00A57C9D">
              <w:rPr>
                <w:bCs/>
                <w:iCs/>
                <w:sz w:val="26"/>
                <w:szCs w:val="26"/>
              </w:rPr>
              <w:t>3,0</w:t>
            </w:r>
          </w:p>
        </w:tc>
        <w:tc>
          <w:tcPr>
            <w:tcW w:w="821" w:type="pct"/>
            <w:tcBorders>
              <w:top w:val="nil"/>
              <w:left w:val="nil"/>
              <w:bottom w:val="single" w:sz="4" w:space="0" w:color="auto"/>
              <w:right w:val="single" w:sz="4" w:space="0" w:color="auto"/>
            </w:tcBorders>
            <w:shd w:val="clear" w:color="auto" w:fill="auto"/>
            <w:noWrap/>
            <w:vAlign w:val="bottom"/>
          </w:tcPr>
          <w:p w:rsidR="005D7C70" w:rsidRPr="00A57C9D" w:rsidRDefault="00A87E81" w:rsidP="005D7C70">
            <w:pPr>
              <w:jc w:val="right"/>
              <w:rPr>
                <w:bCs/>
                <w:sz w:val="26"/>
                <w:szCs w:val="26"/>
              </w:rPr>
            </w:pPr>
            <w:r w:rsidRPr="00A57C9D">
              <w:rPr>
                <w:bCs/>
                <w:sz w:val="26"/>
                <w:szCs w:val="26"/>
              </w:rPr>
              <w:t>93,6</w:t>
            </w:r>
          </w:p>
        </w:tc>
        <w:tc>
          <w:tcPr>
            <w:tcW w:w="797" w:type="pct"/>
            <w:tcBorders>
              <w:top w:val="nil"/>
              <w:left w:val="nil"/>
              <w:bottom w:val="single" w:sz="4" w:space="0" w:color="auto"/>
              <w:right w:val="single" w:sz="4" w:space="0" w:color="auto"/>
            </w:tcBorders>
            <w:shd w:val="clear" w:color="auto" w:fill="auto"/>
            <w:noWrap/>
            <w:vAlign w:val="bottom"/>
          </w:tcPr>
          <w:p w:rsidR="005D7C70" w:rsidRPr="00A57C9D" w:rsidRDefault="00F80241" w:rsidP="005D7C70">
            <w:pPr>
              <w:jc w:val="right"/>
              <w:rPr>
                <w:bCs/>
                <w:sz w:val="26"/>
                <w:szCs w:val="26"/>
              </w:rPr>
            </w:pPr>
            <w:r w:rsidRPr="00A57C9D">
              <w:rPr>
                <w:bCs/>
                <w:sz w:val="26"/>
                <w:szCs w:val="26"/>
              </w:rPr>
              <w:t xml:space="preserve">128,2 </w:t>
            </w:r>
            <w:r w:rsidR="005D7C70" w:rsidRPr="00A57C9D">
              <w:rPr>
                <w:bCs/>
                <w:sz w:val="26"/>
                <w:szCs w:val="26"/>
              </w:rPr>
              <w:t>%</w:t>
            </w:r>
          </w:p>
        </w:tc>
      </w:tr>
      <w:tr w:rsidR="005D7C70" w:rsidRPr="00A57C9D" w:rsidTr="00A57C9D">
        <w:trPr>
          <w:trHeight w:val="255"/>
        </w:trPr>
        <w:tc>
          <w:tcPr>
            <w:tcW w:w="2561" w:type="pct"/>
            <w:tcBorders>
              <w:top w:val="single" w:sz="4" w:space="0" w:color="auto"/>
              <w:left w:val="single" w:sz="4" w:space="0" w:color="auto"/>
              <w:bottom w:val="single" w:sz="4" w:space="0" w:color="auto"/>
              <w:right w:val="single" w:sz="4" w:space="0" w:color="auto"/>
            </w:tcBorders>
            <w:shd w:val="clear" w:color="auto" w:fill="auto"/>
            <w:vAlign w:val="center"/>
          </w:tcPr>
          <w:p w:rsidR="005D7C70" w:rsidRPr="00A57C9D" w:rsidRDefault="005D7C70" w:rsidP="005D7C70">
            <w:pPr>
              <w:rPr>
                <w:b/>
                <w:bCs/>
                <w:sz w:val="26"/>
                <w:szCs w:val="26"/>
              </w:rPr>
            </w:pPr>
            <w:r w:rsidRPr="00A57C9D">
              <w:rPr>
                <w:b/>
                <w:bCs/>
                <w:sz w:val="26"/>
                <w:szCs w:val="26"/>
              </w:rPr>
              <w:t>безвозмездные поступления из других бюджетов</w:t>
            </w:r>
          </w:p>
        </w:tc>
        <w:tc>
          <w:tcPr>
            <w:tcW w:w="821" w:type="pct"/>
            <w:tcBorders>
              <w:top w:val="nil"/>
              <w:left w:val="nil"/>
              <w:bottom w:val="single" w:sz="4" w:space="0" w:color="auto"/>
              <w:right w:val="single" w:sz="4" w:space="0" w:color="auto"/>
            </w:tcBorders>
            <w:shd w:val="clear" w:color="auto" w:fill="auto"/>
            <w:noWrap/>
            <w:vAlign w:val="bottom"/>
          </w:tcPr>
          <w:p w:rsidR="005D7C70" w:rsidRPr="00A57C9D" w:rsidRDefault="00F80241" w:rsidP="005D7C70">
            <w:pPr>
              <w:jc w:val="right"/>
              <w:rPr>
                <w:b/>
                <w:bCs/>
                <w:sz w:val="26"/>
                <w:szCs w:val="26"/>
              </w:rPr>
            </w:pPr>
            <w:r w:rsidRPr="00A57C9D">
              <w:rPr>
                <w:b/>
                <w:bCs/>
                <w:sz w:val="26"/>
                <w:szCs w:val="26"/>
              </w:rPr>
              <w:t>6 708,7</w:t>
            </w:r>
          </w:p>
        </w:tc>
        <w:tc>
          <w:tcPr>
            <w:tcW w:w="821" w:type="pct"/>
            <w:tcBorders>
              <w:top w:val="nil"/>
              <w:left w:val="nil"/>
              <w:bottom w:val="single" w:sz="4" w:space="0" w:color="auto"/>
              <w:right w:val="single" w:sz="4" w:space="0" w:color="auto"/>
            </w:tcBorders>
            <w:shd w:val="clear" w:color="auto" w:fill="auto"/>
            <w:noWrap/>
            <w:vAlign w:val="bottom"/>
          </w:tcPr>
          <w:p w:rsidR="005D7C70" w:rsidRPr="00A57C9D" w:rsidRDefault="00A87E81" w:rsidP="005D7C70">
            <w:pPr>
              <w:jc w:val="right"/>
              <w:rPr>
                <w:b/>
                <w:bCs/>
                <w:sz w:val="26"/>
                <w:szCs w:val="26"/>
              </w:rPr>
            </w:pPr>
            <w:r w:rsidRPr="00A57C9D">
              <w:rPr>
                <w:b/>
                <w:bCs/>
                <w:sz w:val="26"/>
                <w:szCs w:val="26"/>
              </w:rPr>
              <w:t>6</w:t>
            </w:r>
            <w:r w:rsidR="00EE4FDD">
              <w:rPr>
                <w:b/>
                <w:bCs/>
                <w:sz w:val="26"/>
                <w:szCs w:val="26"/>
              </w:rPr>
              <w:t xml:space="preserve"> </w:t>
            </w:r>
            <w:r w:rsidRPr="00A57C9D">
              <w:rPr>
                <w:b/>
                <w:bCs/>
                <w:sz w:val="26"/>
                <w:szCs w:val="26"/>
              </w:rPr>
              <w:t>708,7</w:t>
            </w:r>
          </w:p>
        </w:tc>
        <w:tc>
          <w:tcPr>
            <w:tcW w:w="797" w:type="pct"/>
            <w:tcBorders>
              <w:top w:val="nil"/>
              <w:left w:val="nil"/>
              <w:bottom w:val="single" w:sz="4" w:space="0" w:color="auto"/>
              <w:right w:val="single" w:sz="4" w:space="0" w:color="auto"/>
            </w:tcBorders>
            <w:shd w:val="clear" w:color="auto" w:fill="auto"/>
            <w:noWrap/>
            <w:vAlign w:val="bottom"/>
          </w:tcPr>
          <w:p w:rsidR="005D7C70" w:rsidRPr="00A57C9D" w:rsidRDefault="00F80241" w:rsidP="005D7C70">
            <w:pPr>
              <w:jc w:val="right"/>
              <w:rPr>
                <w:b/>
                <w:bCs/>
                <w:sz w:val="26"/>
                <w:szCs w:val="26"/>
              </w:rPr>
            </w:pPr>
            <w:r w:rsidRPr="00A57C9D">
              <w:rPr>
                <w:b/>
                <w:bCs/>
                <w:sz w:val="26"/>
                <w:szCs w:val="26"/>
              </w:rPr>
              <w:t xml:space="preserve">100,0 </w:t>
            </w:r>
            <w:r w:rsidR="005D7C70" w:rsidRPr="00A57C9D">
              <w:rPr>
                <w:b/>
                <w:bCs/>
                <w:sz w:val="26"/>
                <w:szCs w:val="26"/>
              </w:rPr>
              <w:t>%</w:t>
            </w:r>
          </w:p>
        </w:tc>
      </w:tr>
      <w:tr w:rsidR="005D7C70" w:rsidRPr="00127AD0" w:rsidTr="00A57C9D">
        <w:trPr>
          <w:trHeight w:val="255"/>
        </w:trPr>
        <w:tc>
          <w:tcPr>
            <w:tcW w:w="2561" w:type="pct"/>
            <w:tcBorders>
              <w:top w:val="single" w:sz="4" w:space="0" w:color="auto"/>
              <w:left w:val="single" w:sz="4" w:space="0" w:color="auto"/>
              <w:bottom w:val="single" w:sz="4" w:space="0" w:color="auto"/>
              <w:right w:val="single" w:sz="4" w:space="0" w:color="auto"/>
            </w:tcBorders>
            <w:shd w:val="clear" w:color="auto" w:fill="auto"/>
            <w:vAlign w:val="center"/>
          </w:tcPr>
          <w:p w:rsidR="005D7C70" w:rsidRPr="00A57C9D" w:rsidRDefault="005D7C70" w:rsidP="005D7C70">
            <w:pPr>
              <w:rPr>
                <w:b/>
                <w:bCs/>
                <w:sz w:val="27"/>
                <w:szCs w:val="27"/>
              </w:rPr>
            </w:pPr>
            <w:r w:rsidRPr="00A57C9D">
              <w:rPr>
                <w:b/>
                <w:bCs/>
                <w:sz w:val="27"/>
                <w:szCs w:val="27"/>
              </w:rPr>
              <w:t>итого</w:t>
            </w:r>
          </w:p>
        </w:tc>
        <w:tc>
          <w:tcPr>
            <w:tcW w:w="821" w:type="pct"/>
            <w:tcBorders>
              <w:top w:val="nil"/>
              <w:left w:val="nil"/>
              <w:bottom w:val="single" w:sz="4" w:space="0" w:color="auto"/>
              <w:right w:val="single" w:sz="4" w:space="0" w:color="auto"/>
            </w:tcBorders>
            <w:shd w:val="clear" w:color="auto" w:fill="auto"/>
            <w:noWrap/>
            <w:vAlign w:val="center"/>
          </w:tcPr>
          <w:p w:rsidR="005D7C70" w:rsidRPr="00A57C9D" w:rsidRDefault="00F80241" w:rsidP="005D7C70">
            <w:pPr>
              <w:jc w:val="right"/>
              <w:rPr>
                <w:b/>
                <w:bCs/>
                <w:sz w:val="27"/>
                <w:szCs w:val="27"/>
              </w:rPr>
            </w:pPr>
            <w:r w:rsidRPr="00A57C9D">
              <w:rPr>
                <w:b/>
                <w:bCs/>
                <w:sz w:val="27"/>
                <w:szCs w:val="27"/>
              </w:rPr>
              <w:t>8 491,5</w:t>
            </w:r>
          </w:p>
        </w:tc>
        <w:tc>
          <w:tcPr>
            <w:tcW w:w="821" w:type="pct"/>
            <w:tcBorders>
              <w:top w:val="nil"/>
              <w:left w:val="nil"/>
              <w:bottom w:val="single" w:sz="4" w:space="0" w:color="auto"/>
              <w:right w:val="single" w:sz="4" w:space="0" w:color="auto"/>
            </w:tcBorders>
            <w:shd w:val="clear" w:color="auto" w:fill="auto"/>
            <w:noWrap/>
            <w:vAlign w:val="center"/>
          </w:tcPr>
          <w:p w:rsidR="005D7C70" w:rsidRPr="00A57C9D" w:rsidRDefault="00F80241" w:rsidP="005D7C70">
            <w:pPr>
              <w:jc w:val="right"/>
              <w:rPr>
                <w:b/>
                <w:bCs/>
                <w:sz w:val="27"/>
                <w:szCs w:val="27"/>
              </w:rPr>
            </w:pPr>
            <w:r w:rsidRPr="00A57C9D">
              <w:rPr>
                <w:b/>
                <w:bCs/>
                <w:sz w:val="27"/>
                <w:szCs w:val="27"/>
              </w:rPr>
              <w:t xml:space="preserve">9 </w:t>
            </w:r>
            <w:r w:rsidR="00A87E81" w:rsidRPr="00A57C9D">
              <w:rPr>
                <w:b/>
                <w:bCs/>
                <w:sz w:val="27"/>
                <w:szCs w:val="27"/>
              </w:rPr>
              <w:t>032,6</w:t>
            </w:r>
          </w:p>
        </w:tc>
        <w:tc>
          <w:tcPr>
            <w:tcW w:w="797" w:type="pct"/>
            <w:tcBorders>
              <w:top w:val="nil"/>
              <w:left w:val="nil"/>
              <w:bottom w:val="single" w:sz="4" w:space="0" w:color="auto"/>
              <w:right w:val="single" w:sz="4" w:space="0" w:color="auto"/>
            </w:tcBorders>
            <w:shd w:val="clear" w:color="auto" w:fill="auto"/>
            <w:noWrap/>
            <w:vAlign w:val="center"/>
          </w:tcPr>
          <w:p w:rsidR="005D7C70" w:rsidRPr="00A57C9D" w:rsidRDefault="00F80241" w:rsidP="005D7C70">
            <w:pPr>
              <w:jc w:val="right"/>
              <w:rPr>
                <w:b/>
                <w:bCs/>
                <w:sz w:val="27"/>
                <w:szCs w:val="27"/>
              </w:rPr>
            </w:pPr>
            <w:r w:rsidRPr="00A57C9D">
              <w:rPr>
                <w:b/>
                <w:bCs/>
                <w:sz w:val="27"/>
                <w:szCs w:val="27"/>
              </w:rPr>
              <w:t xml:space="preserve">106,4 </w:t>
            </w:r>
            <w:r w:rsidR="005D7C70" w:rsidRPr="00A57C9D">
              <w:rPr>
                <w:b/>
                <w:bCs/>
                <w:sz w:val="27"/>
                <w:szCs w:val="27"/>
              </w:rPr>
              <w:t>%</w:t>
            </w:r>
          </w:p>
        </w:tc>
      </w:tr>
    </w:tbl>
    <w:p w:rsidR="009B03E2" w:rsidRPr="00797D1C" w:rsidRDefault="00797D1C" w:rsidP="003D305F">
      <w:pPr>
        <w:ind w:firstLine="709"/>
        <w:jc w:val="both"/>
        <w:rPr>
          <w:b/>
          <w:color w:val="FF0000"/>
          <w:sz w:val="27"/>
          <w:szCs w:val="27"/>
        </w:rPr>
      </w:pPr>
      <w:r>
        <w:rPr>
          <w:sz w:val="27"/>
          <w:szCs w:val="27"/>
        </w:rPr>
        <w:t xml:space="preserve">                                                                                          </w:t>
      </w:r>
    </w:p>
    <w:p w:rsidR="00BF6557" w:rsidRPr="00261789" w:rsidRDefault="00BF6557" w:rsidP="00BF6557">
      <w:pPr>
        <w:ind w:firstLine="709"/>
        <w:jc w:val="both"/>
        <w:rPr>
          <w:sz w:val="26"/>
          <w:szCs w:val="26"/>
        </w:rPr>
      </w:pPr>
      <w:r w:rsidRPr="00A57C9D">
        <w:rPr>
          <w:sz w:val="26"/>
          <w:szCs w:val="26"/>
        </w:rPr>
        <w:t>По сравнению с объемом доходов за 2019 год (</w:t>
      </w:r>
      <w:r w:rsidR="00F80241" w:rsidRPr="00A57C9D">
        <w:rPr>
          <w:b/>
          <w:sz w:val="26"/>
          <w:szCs w:val="26"/>
        </w:rPr>
        <w:t>8 835,9</w:t>
      </w:r>
      <w:r w:rsidR="009216F0" w:rsidRPr="00A57C9D">
        <w:rPr>
          <w:bCs/>
          <w:sz w:val="26"/>
          <w:szCs w:val="26"/>
        </w:rPr>
        <w:t xml:space="preserve"> </w:t>
      </w:r>
      <w:r w:rsidRPr="00A57C9D">
        <w:rPr>
          <w:sz w:val="26"/>
          <w:szCs w:val="26"/>
        </w:rPr>
        <w:t xml:space="preserve">тыс. руб.), темп роста доходов в 2020 году составил </w:t>
      </w:r>
      <w:r w:rsidR="00F80241" w:rsidRPr="00A57C9D">
        <w:rPr>
          <w:sz w:val="26"/>
          <w:szCs w:val="26"/>
        </w:rPr>
        <w:t>102,2</w:t>
      </w:r>
      <w:r w:rsidRPr="00A57C9D">
        <w:rPr>
          <w:sz w:val="26"/>
          <w:szCs w:val="26"/>
        </w:rPr>
        <w:t xml:space="preserve"> %, то есть произошло </w:t>
      </w:r>
      <w:r w:rsidR="009216F0" w:rsidRPr="00A57C9D">
        <w:rPr>
          <w:sz w:val="26"/>
          <w:szCs w:val="26"/>
        </w:rPr>
        <w:t>увеличение</w:t>
      </w:r>
      <w:r w:rsidRPr="00A57C9D">
        <w:rPr>
          <w:sz w:val="26"/>
          <w:szCs w:val="26"/>
        </w:rPr>
        <w:t xml:space="preserve"> доходной части бюджета на </w:t>
      </w:r>
      <w:r w:rsidR="00F80241" w:rsidRPr="00A57C9D">
        <w:rPr>
          <w:sz w:val="26"/>
          <w:szCs w:val="26"/>
        </w:rPr>
        <w:t>2</w:t>
      </w:r>
      <w:r w:rsidR="009216F0" w:rsidRPr="00A57C9D">
        <w:rPr>
          <w:sz w:val="26"/>
          <w:szCs w:val="26"/>
        </w:rPr>
        <w:t>,</w:t>
      </w:r>
      <w:r w:rsidR="00F80241" w:rsidRPr="00A57C9D">
        <w:rPr>
          <w:sz w:val="26"/>
          <w:szCs w:val="26"/>
        </w:rPr>
        <w:t>2</w:t>
      </w:r>
      <w:r w:rsidR="004E49FF" w:rsidRPr="00A57C9D">
        <w:rPr>
          <w:sz w:val="26"/>
          <w:szCs w:val="26"/>
        </w:rPr>
        <w:t xml:space="preserve"> </w:t>
      </w:r>
      <w:r w:rsidRPr="00A57C9D">
        <w:rPr>
          <w:sz w:val="26"/>
          <w:szCs w:val="26"/>
        </w:rPr>
        <w:t xml:space="preserve">%, что в абсолютной величине выше на </w:t>
      </w:r>
      <w:r w:rsidR="001651CF" w:rsidRPr="00A57C9D">
        <w:rPr>
          <w:sz w:val="26"/>
          <w:szCs w:val="26"/>
        </w:rPr>
        <w:t>196,7</w:t>
      </w:r>
      <w:r w:rsidR="004E49FF" w:rsidRPr="00A57C9D">
        <w:rPr>
          <w:sz w:val="26"/>
          <w:szCs w:val="26"/>
        </w:rPr>
        <w:t xml:space="preserve"> </w:t>
      </w:r>
      <w:r w:rsidRPr="00A57C9D">
        <w:rPr>
          <w:sz w:val="26"/>
          <w:szCs w:val="26"/>
        </w:rPr>
        <w:t>тыс. руб.</w:t>
      </w:r>
    </w:p>
    <w:p w:rsidR="002148A6" w:rsidRPr="00261789" w:rsidRDefault="002148A6" w:rsidP="002148A6">
      <w:pPr>
        <w:ind w:firstLine="709"/>
        <w:jc w:val="both"/>
        <w:rPr>
          <w:sz w:val="26"/>
          <w:szCs w:val="26"/>
        </w:rPr>
      </w:pPr>
      <w:r w:rsidRPr="00EE4FDD">
        <w:rPr>
          <w:sz w:val="26"/>
          <w:szCs w:val="26"/>
        </w:rPr>
        <w:t xml:space="preserve">Поступление собственных доходов </w:t>
      </w:r>
      <w:r w:rsidR="009216F0" w:rsidRPr="00EE4FDD">
        <w:rPr>
          <w:sz w:val="26"/>
          <w:szCs w:val="26"/>
        </w:rPr>
        <w:t>увеличилось</w:t>
      </w:r>
      <w:r w:rsidRPr="00EE4FDD">
        <w:rPr>
          <w:sz w:val="26"/>
          <w:szCs w:val="26"/>
        </w:rPr>
        <w:t xml:space="preserve"> по сравнению с фактом предыдущего года</w:t>
      </w:r>
      <w:r w:rsidR="004E49FF" w:rsidRPr="00EE4FDD">
        <w:rPr>
          <w:sz w:val="26"/>
          <w:szCs w:val="26"/>
        </w:rPr>
        <w:t xml:space="preserve"> (</w:t>
      </w:r>
      <w:r w:rsidR="001651CF" w:rsidRPr="00EE4FDD">
        <w:rPr>
          <w:b/>
          <w:sz w:val="26"/>
          <w:szCs w:val="26"/>
        </w:rPr>
        <w:t>1 883,6</w:t>
      </w:r>
      <w:r w:rsidR="004E49FF" w:rsidRPr="00EE4FDD">
        <w:rPr>
          <w:bCs/>
          <w:sz w:val="26"/>
          <w:szCs w:val="26"/>
        </w:rPr>
        <w:t xml:space="preserve"> тыс. руб.)</w:t>
      </w:r>
      <w:r w:rsidR="004E49FF" w:rsidRPr="00EE4FDD">
        <w:rPr>
          <w:b/>
          <w:bCs/>
          <w:sz w:val="26"/>
          <w:szCs w:val="26"/>
        </w:rPr>
        <w:t xml:space="preserve"> </w:t>
      </w:r>
      <w:r w:rsidRPr="00EE4FDD">
        <w:rPr>
          <w:sz w:val="26"/>
          <w:szCs w:val="26"/>
        </w:rPr>
        <w:t xml:space="preserve">на </w:t>
      </w:r>
      <w:r w:rsidR="001651CF" w:rsidRPr="00EE4FDD">
        <w:rPr>
          <w:sz w:val="26"/>
          <w:szCs w:val="26"/>
        </w:rPr>
        <w:t>440,3</w:t>
      </w:r>
      <w:r w:rsidR="004E49FF" w:rsidRPr="00EE4FDD">
        <w:rPr>
          <w:sz w:val="26"/>
          <w:szCs w:val="26"/>
        </w:rPr>
        <w:t xml:space="preserve"> </w:t>
      </w:r>
      <w:r w:rsidRPr="00EE4FDD">
        <w:rPr>
          <w:sz w:val="26"/>
          <w:szCs w:val="26"/>
        </w:rPr>
        <w:t>тыс. руб.</w:t>
      </w:r>
    </w:p>
    <w:p w:rsidR="002148A6" w:rsidRPr="00261789" w:rsidRDefault="002148A6" w:rsidP="002148A6">
      <w:pPr>
        <w:ind w:firstLine="709"/>
        <w:jc w:val="both"/>
        <w:rPr>
          <w:sz w:val="26"/>
          <w:szCs w:val="26"/>
        </w:rPr>
      </w:pPr>
      <w:r w:rsidRPr="00EE4FDD">
        <w:rPr>
          <w:sz w:val="26"/>
          <w:szCs w:val="26"/>
        </w:rPr>
        <w:t>Поступление МБТ у</w:t>
      </w:r>
      <w:r w:rsidR="001651CF" w:rsidRPr="00EE4FDD">
        <w:rPr>
          <w:sz w:val="26"/>
          <w:szCs w:val="26"/>
        </w:rPr>
        <w:t>меньшилос</w:t>
      </w:r>
      <w:r w:rsidRPr="00EE4FDD">
        <w:rPr>
          <w:sz w:val="26"/>
          <w:szCs w:val="26"/>
        </w:rPr>
        <w:t>ь по сравнению с фактом прошлого года</w:t>
      </w:r>
      <w:r w:rsidR="001651CF" w:rsidRPr="00EE4FDD">
        <w:rPr>
          <w:sz w:val="26"/>
          <w:szCs w:val="26"/>
        </w:rPr>
        <w:t xml:space="preserve">             (</w:t>
      </w:r>
      <w:r w:rsidR="001651CF" w:rsidRPr="00EE4FDD">
        <w:rPr>
          <w:b/>
          <w:sz w:val="26"/>
          <w:szCs w:val="26"/>
        </w:rPr>
        <w:t>6 952,3 тыс. руб.)</w:t>
      </w:r>
      <w:r w:rsidR="00AD0B5A" w:rsidRPr="00EE4FDD">
        <w:rPr>
          <w:sz w:val="26"/>
          <w:szCs w:val="26"/>
        </w:rPr>
        <w:t xml:space="preserve"> </w:t>
      </w:r>
      <w:r w:rsidRPr="00EE4FDD">
        <w:rPr>
          <w:sz w:val="26"/>
          <w:szCs w:val="26"/>
        </w:rPr>
        <w:t xml:space="preserve">на </w:t>
      </w:r>
      <w:r w:rsidR="001651CF" w:rsidRPr="00EE4FDD">
        <w:rPr>
          <w:sz w:val="26"/>
          <w:szCs w:val="26"/>
        </w:rPr>
        <w:t>243,6</w:t>
      </w:r>
      <w:r w:rsidR="00764454" w:rsidRPr="00EE4FDD">
        <w:rPr>
          <w:sz w:val="26"/>
          <w:szCs w:val="26"/>
        </w:rPr>
        <w:t xml:space="preserve"> </w:t>
      </w:r>
      <w:r w:rsidRPr="00EE4FDD">
        <w:rPr>
          <w:sz w:val="26"/>
          <w:szCs w:val="26"/>
        </w:rPr>
        <w:t>тыс. руб.</w:t>
      </w:r>
    </w:p>
    <w:p w:rsidR="002148A6" w:rsidRPr="00EE4FDD" w:rsidRDefault="002148A6" w:rsidP="002148A6">
      <w:pPr>
        <w:pStyle w:val="a7"/>
        <w:spacing w:after="0"/>
        <w:ind w:firstLine="709"/>
        <w:jc w:val="both"/>
        <w:rPr>
          <w:b/>
          <w:sz w:val="26"/>
          <w:szCs w:val="26"/>
        </w:rPr>
      </w:pPr>
      <w:r w:rsidRPr="00EE4FDD">
        <w:rPr>
          <w:b/>
          <w:sz w:val="26"/>
          <w:szCs w:val="26"/>
        </w:rPr>
        <w:t xml:space="preserve">Налоговые доходы </w:t>
      </w:r>
      <w:r w:rsidRPr="00EE4FDD">
        <w:rPr>
          <w:sz w:val="26"/>
          <w:szCs w:val="26"/>
        </w:rPr>
        <w:t xml:space="preserve">составили </w:t>
      </w:r>
      <w:r w:rsidR="00C95693" w:rsidRPr="00EE4FDD">
        <w:rPr>
          <w:bCs/>
          <w:sz w:val="26"/>
          <w:szCs w:val="26"/>
        </w:rPr>
        <w:t>2 230,3</w:t>
      </w:r>
      <w:r w:rsidRPr="00EE4FDD">
        <w:rPr>
          <w:color w:val="000000"/>
          <w:sz w:val="26"/>
          <w:szCs w:val="26"/>
        </w:rPr>
        <w:t xml:space="preserve"> тыс. руб</w:t>
      </w:r>
      <w:r w:rsidR="00B10AFC" w:rsidRPr="00EE4FDD">
        <w:rPr>
          <w:color w:val="000000"/>
          <w:sz w:val="26"/>
          <w:szCs w:val="26"/>
        </w:rPr>
        <w:t xml:space="preserve">. </w:t>
      </w:r>
      <w:r w:rsidRPr="00EE4FDD">
        <w:rPr>
          <w:color w:val="000000"/>
          <w:sz w:val="26"/>
          <w:szCs w:val="26"/>
        </w:rPr>
        <w:t xml:space="preserve">при плане </w:t>
      </w:r>
      <w:r w:rsidR="00C95693" w:rsidRPr="00EE4FDD">
        <w:rPr>
          <w:color w:val="000000"/>
          <w:sz w:val="26"/>
          <w:szCs w:val="26"/>
        </w:rPr>
        <w:t>1</w:t>
      </w:r>
      <w:r w:rsidR="00C95693" w:rsidRPr="00EE4FDD">
        <w:rPr>
          <w:bCs/>
          <w:sz w:val="26"/>
          <w:szCs w:val="26"/>
        </w:rPr>
        <w:t> 709,8</w:t>
      </w:r>
      <w:r w:rsidR="009216F0" w:rsidRPr="00EE4FDD">
        <w:rPr>
          <w:bCs/>
          <w:sz w:val="26"/>
          <w:szCs w:val="26"/>
        </w:rPr>
        <w:t xml:space="preserve"> </w:t>
      </w:r>
      <w:r w:rsidRPr="00EE4FDD">
        <w:rPr>
          <w:color w:val="000000"/>
          <w:sz w:val="26"/>
          <w:szCs w:val="26"/>
        </w:rPr>
        <w:t>тыс. руб</w:t>
      </w:r>
      <w:r w:rsidR="00B10AFC" w:rsidRPr="00EE4FDD">
        <w:rPr>
          <w:color w:val="000000"/>
          <w:sz w:val="26"/>
          <w:szCs w:val="26"/>
        </w:rPr>
        <w:t>.</w:t>
      </w:r>
      <w:r w:rsidRPr="00EE4FDD">
        <w:rPr>
          <w:color w:val="000000"/>
          <w:sz w:val="26"/>
          <w:szCs w:val="26"/>
        </w:rPr>
        <w:t xml:space="preserve"> (</w:t>
      </w:r>
      <w:r w:rsidR="00C95693" w:rsidRPr="00EE4FDD">
        <w:rPr>
          <w:color w:val="000000"/>
          <w:sz w:val="26"/>
          <w:szCs w:val="26"/>
        </w:rPr>
        <w:t>130,4</w:t>
      </w:r>
      <w:r w:rsidRPr="00EE4FDD">
        <w:rPr>
          <w:color w:val="000000"/>
          <w:sz w:val="26"/>
          <w:szCs w:val="26"/>
        </w:rPr>
        <w:t>%)</w:t>
      </w:r>
      <w:r w:rsidRPr="00EE4FDD">
        <w:rPr>
          <w:sz w:val="26"/>
          <w:szCs w:val="26"/>
        </w:rPr>
        <w:t xml:space="preserve">, по сравнению с уровнем предыдущего года доходы </w:t>
      </w:r>
      <w:r w:rsidR="009216F0" w:rsidRPr="00EE4FDD">
        <w:rPr>
          <w:sz w:val="26"/>
          <w:szCs w:val="26"/>
        </w:rPr>
        <w:t>увеличились</w:t>
      </w:r>
      <w:r w:rsidRPr="00EE4FDD">
        <w:rPr>
          <w:sz w:val="26"/>
          <w:szCs w:val="26"/>
        </w:rPr>
        <w:t xml:space="preserve"> на </w:t>
      </w:r>
      <w:r w:rsidR="00E965BE" w:rsidRPr="00EE4FDD">
        <w:rPr>
          <w:sz w:val="26"/>
          <w:szCs w:val="26"/>
        </w:rPr>
        <w:t>443,1</w:t>
      </w:r>
      <w:r w:rsidRPr="00EE4FDD">
        <w:rPr>
          <w:sz w:val="26"/>
          <w:szCs w:val="26"/>
        </w:rPr>
        <w:t xml:space="preserve"> тыс. руб. в том числе:</w:t>
      </w:r>
    </w:p>
    <w:p w:rsidR="002148A6" w:rsidRPr="00F163C8" w:rsidRDefault="002148A6" w:rsidP="00B10AFC">
      <w:pPr>
        <w:pStyle w:val="af6"/>
        <w:numPr>
          <w:ilvl w:val="0"/>
          <w:numId w:val="17"/>
        </w:numPr>
        <w:tabs>
          <w:tab w:val="left" w:pos="993"/>
          <w:tab w:val="left" w:pos="1134"/>
        </w:tabs>
        <w:ind w:left="0" w:firstLine="709"/>
        <w:jc w:val="both"/>
        <w:rPr>
          <w:sz w:val="26"/>
          <w:szCs w:val="26"/>
        </w:rPr>
      </w:pPr>
      <w:r w:rsidRPr="00EE4FDD">
        <w:rPr>
          <w:i/>
          <w:sz w:val="26"/>
          <w:szCs w:val="26"/>
          <w:u w:val="single"/>
        </w:rPr>
        <w:t>Налог на доходы физических лиц</w:t>
      </w:r>
      <w:r w:rsidRPr="00EE4FDD">
        <w:rPr>
          <w:b/>
          <w:sz w:val="26"/>
          <w:szCs w:val="26"/>
        </w:rPr>
        <w:t xml:space="preserve"> </w:t>
      </w:r>
      <w:r w:rsidRPr="00EE4FDD">
        <w:rPr>
          <w:sz w:val="26"/>
          <w:szCs w:val="26"/>
        </w:rPr>
        <w:t xml:space="preserve">- </w:t>
      </w:r>
      <w:r w:rsidRPr="00EE4FDD">
        <w:rPr>
          <w:color w:val="000000"/>
          <w:sz w:val="26"/>
          <w:szCs w:val="26"/>
        </w:rPr>
        <w:t xml:space="preserve">в бюджет поселения поступило </w:t>
      </w:r>
      <w:r w:rsidR="00B10AFC" w:rsidRPr="00EE4FDD">
        <w:rPr>
          <w:color w:val="000000"/>
          <w:sz w:val="26"/>
          <w:szCs w:val="26"/>
        </w:rPr>
        <w:t xml:space="preserve">        </w:t>
      </w:r>
      <w:r w:rsidRPr="00EE4FDD">
        <w:rPr>
          <w:color w:val="000000"/>
          <w:sz w:val="26"/>
          <w:szCs w:val="26"/>
        </w:rPr>
        <w:t>1</w:t>
      </w:r>
      <w:r w:rsidR="00E965BE" w:rsidRPr="00EE4FDD">
        <w:rPr>
          <w:color w:val="000000"/>
          <w:sz w:val="26"/>
          <w:szCs w:val="26"/>
        </w:rPr>
        <w:t> 143,0</w:t>
      </w:r>
      <w:r w:rsidRPr="00EE4FDD">
        <w:rPr>
          <w:color w:val="000000"/>
          <w:sz w:val="26"/>
          <w:szCs w:val="26"/>
        </w:rPr>
        <w:t xml:space="preserve"> тыс. руб</w:t>
      </w:r>
      <w:r w:rsidR="00B10AFC" w:rsidRPr="00EE4FDD">
        <w:rPr>
          <w:color w:val="000000"/>
          <w:sz w:val="26"/>
          <w:szCs w:val="26"/>
        </w:rPr>
        <w:t>.</w:t>
      </w:r>
      <w:r w:rsidRPr="00EE4FDD">
        <w:rPr>
          <w:color w:val="000000"/>
          <w:sz w:val="26"/>
          <w:szCs w:val="26"/>
        </w:rPr>
        <w:t xml:space="preserve"> при плане </w:t>
      </w:r>
      <w:r w:rsidR="00E965BE" w:rsidRPr="00EE4FDD">
        <w:rPr>
          <w:color w:val="000000"/>
          <w:sz w:val="26"/>
          <w:szCs w:val="26"/>
        </w:rPr>
        <w:t>513,0</w:t>
      </w:r>
      <w:r w:rsidRPr="00EE4FDD">
        <w:rPr>
          <w:color w:val="000000"/>
          <w:sz w:val="26"/>
          <w:szCs w:val="26"/>
        </w:rPr>
        <w:t xml:space="preserve"> тыс. руб</w:t>
      </w:r>
      <w:r w:rsidR="00B10AFC" w:rsidRPr="00EE4FDD">
        <w:rPr>
          <w:color w:val="000000"/>
          <w:sz w:val="26"/>
          <w:szCs w:val="26"/>
        </w:rPr>
        <w:t>.</w:t>
      </w:r>
      <w:r w:rsidRPr="00EE4FDD">
        <w:rPr>
          <w:color w:val="000000"/>
          <w:sz w:val="26"/>
          <w:szCs w:val="26"/>
        </w:rPr>
        <w:t xml:space="preserve"> (</w:t>
      </w:r>
      <w:r w:rsidR="00E965BE" w:rsidRPr="00EE4FDD">
        <w:rPr>
          <w:color w:val="000000"/>
          <w:sz w:val="26"/>
          <w:szCs w:val="26"/>
        </w:rPr>
        <w:t>222,8</w:t>
      </w:r>
      <w:r w:rsidRPr="00EE4FDD">
        <w:rPr>
          <w:color w:val="000000"/>
          <w:sz w:val="26"/>
          <w:szCs w:val="26"/>
        </w:rPr>
        <w:t>%)</w:t>
      </w:r>
      <w:r w:rsidRPr="00EE4FDD">
        <w:rPr>
          <w:sz w:val="26"/>
          <w:szCs w:val="26"/>
        </w:rPr>
        <w:t xml:space="preserve">, что выше уровня 2019 года на </w:t>
      </w:r>
      <w:r w:rsidR="00C61FB0" w:rsidRPr="00EE4FDD">
        <w:rPr>
          <w:sz w:val="26"/>
          <w:szCs w:val="26"/>
        </w:rPr>
        <w:t xml:space="preserve">                </w:t>
      </w:r>
      <w:r w:rsidR="00E965BE" w:rsidRPr="00EE4FDD">
        <w:rPr>
          <w:sz w:val="26"/>
          <w:szCs w:val="26"/>
        </w:rPr>
        <w:t>550,2</w:t>
      </w:r>
      <w:r w:rsidR="00C61FB0" w:rsidRPr="00EE4FDD">
        <w:rPr>
          <w:sz w:val="26"/>
          <w:szCs w:val="26"/>
        </w:rPr>
        <w:t xml:space="preserve"> </w:t>
      </w:r>
      <w:r w:rsidRPr="00EE4FDD">
        <w:rPr>
          <w:sz w:val="26"/>
          <w:szCs w:val="26"/>
        </w:rPr>
        <w:t xml:space="preserve">тыс. </w:t>
      </w:r>
      <w:r w:rsidRPr="00F163C8">
        <w:rPr>
          <w:sz w:val="26"/>
          <w:szCs w:val="26"/>
        </w:rPr>
        <w:t>руб</w:t>
      </w:r>
      <w:r w:rsidR="00C61FB0" w:rsidRPr="00F163C8">
        <w:rPr>
          <w:sz w:val="26"/>
          <w:szCs w:val="26"/>
        </w:rPr>
        <w:t>.</w:t>
      </w:r>
    </w:p>
    <w:p w:rsidR="00B10AFC" w:rsidRPr="00F163C8" w:rsidRDefault="00B10AFC" w:rsidP="00B10AFC">
      <w:pPr>
        <w:pStyle w:val="af6"/>
        <w:numPr>
          <w:ilvl w:val="0"/>
          <w:numId w:val="17"/>
        </w:numPr>
        <w:tabs>
          <w:tab w:val="left" w:pos="993"/>
          <w:tab w:val="left" w:pos="1701"/>
        </w:tabs>
        <w:ind w:left="0" w:firstLine="709"/>
        <w:jc w:val="both"/>
        <w:rPr>
          <w:color w:val="000000"/>
          <w:sz w:val="26"/>
          <w:szCs w:val="26"/>
        </w:rPr>
      </w:pPr>
      <w:r w:rsidRPr="00F163C8">
        <w:rPr>
          <w:i/>
          <w:sz w:val="26"/>
          <w:szCs w:val="26"/>
          <w:u w:val="single"/>
        </w:rPr>
        <w:t xml:space="preserve">Доходы от уплаты акцизов </w:t>
      </w:r>
      <w:r w:rsidRPr="00F163C8">
        <w:rPr>
          <w:sz w:val="26"/>
          <w:szCs w:val="26"/>
        </w:rPr>
        <w:t>- поступило 924,5</w:t>
      </w:r>
      <w:r w:rsidRPr="00F163C8">
        <w:rPr>
          <w:color w:val="000000"/>
          <w:sz w:val="26"/>
          <w:szCs w:val="26"/>
        </w:rPr>
        <w:t xml:space="preserve"> тыс. руб</w:t>
      </w:r>
      <w:r w:rsidR="009A1DBD" w:rsidRPr="00F163C8">
        <w:rPr>
          <w:color w:val="000000"/>
          <w:sz w:val="26"/>
          <w:szCs w:val="26"/>
        </w:rPr>
        <w:t>.</w:t>
      </w:r>
      <w:r w:rsidRPr="00F163C8">
        <w:rPr>
          <w:color w:val="000000"/>
          <w:sz w:val="26"/>
          <w:szCs w:val="26"/>
        </w:rPr>
        <w:t xml:space="preserve"> при плане 1 020,0 тыс. руб. (90,6%)</w:t>
      </w:r>
      <w:r w:rsidRPr="00F163C8">
        <w:rPr>
          <w:sz w:val="26"/>
          <w:szCs w:val="26"/>
        </w:rPr>
        <w:t>, что ниже уровня 2019 года на 86,1 тыс. руб.</w:t>
      </w:r>
    </w:p>
    <w:p w:rsidR="00B10AFC" w:rsidRPr="00F163C8" w:rsidRDefault="00B10AFC" w:rsidP="00B10AFC">
      <w:pPr>
        <w:pStyle w:val="af6"/>
        <w:numPr>
          <w:ilvl w:val="0"/>
          <w:numId w:val="17"/>
        </w:numPr>
        <w:tabs>
          <w:tab w:val="left" w:pos="993"/>
          <w:tab w:val="left" w:pos="1701"/>
        </w:tabs>
        <w:ind w:left="0" w:firstLine="709"/>
        <w:jc w:val="both"/>
        <w:rPr>
          <w:color w:val="000000"/>
          <w:sz w:val="26"/>
          <w:szCs w:val="26"/>
        </w:rPr>
      </w:pPr>
      <w:r w:rsidRPr="00F163C8">
        <w:rPr>
          <w:i/>
          <w:sz w:val="26"/>
          <w:szCs w:val="26"/>
          <w:u w:val="single"/>
        </w:rPr>
        <w:t>Единый сельскохозяйственный налог</w:t>
      </w:r>
      <w:r w:rsidRPr="00F163C8">
        <w:rPr>
          <w:sz w:val="26"/>
          <w:szCs w:val="26"/>
        </w:rPr>
        <w:t xml:space="preserve"> </w:t>
      </w:r>
      <w:r w:rsidRPr="00F163C8">
        <w:rPr>
          <w:color w:val="000000"/>
          <w:sz w:val="26"/>
          <w:szCs w:val="26"/>
        </w:rPr>
        <w:t>в бюджет поступило 12,0 тыс. руб</w:t>
      </w:r>
      <w:r w:rsidR="009A1DBD" w:rsidRPr="00F163C8">
        <w:rPr>
          <w:color w:val="000000"/>
          <w:sz w:val="26"/>
          <w:szCs w:val="26"/>
        </w:rPr>
        <w:t>.</w:t>
      </w:r>
      <w:r w:rsidRPr="00F163C8">
        <w:rPr>
          <w:color w:val="000000"/>
          <w:sz w:val="26"/>
          <w:szCs w:val="26"/>
        </w:rPr>
        <w:t xml:space="preserve"> при плане 2,0 тыс. руб. (600 %)</w:t>
      </w:r>
      <w:r w:rsidRPr="00F163C8">
        <w:rPr>
          <w:sz w:val="26"/>
          <w:szCs w:val="26"/>
        </w:rPr>
        <w:t>, что выше уровня 2019 года на 10,5 тыс. руб.</w:t>
      </w:r>
    </w:p>
    <w:p w:rsidR="00B10AFC" w:rsidRPr="00F163C8" w:rsidRDefault="00B10AFC" w:rsidP="00B10AFC">
      <w:pPr>
        <w:pStyle w:val="af6"/>
        <w:numPr>
          <w:ilvl w:val="0"/>
          <w:numId w:val="17"/>
        </w:numPr>
        <w:tabs>
          <w:tab w:val="left" w:pos="993"/>
          <w:tab w:val="left" w:pos="1701"/>
        </w:tabs>
        <w:ind w:left="0" w:firstLine="709"/>
        <w:jc w:val="both"/>
        <w:rPr>
          <w:color w:val="000000"/>
          <w:sz w:val="26"/>
          <w:szCs w:val="26"/>
        </w:rPr>
      </w:pPr>
      <w:r w:rsidRPr="00F163C8">
        <w:rPr>
          <w:i/>
          <w:sz w:val="26"/>
          <w:szCs w:val="26"/>
          <w:u w:val="single"/>
        </w:rPr>
        <w:t>Налог на имущество</w:t>
      </w:r>
      <w:r w:rsidRPr="00F163C8">
        <w:rPr>
          <w:b/>
          <w:sz w:val="26"/>
          <w:szCs w:val="26"/>
        </w:rPr>
        <w:t xml:space="preserve"> </w:t>
      </w:r>
      <w:r w:rsidRPr="00F163C8">
        <w:rPr>
          <w:sz w:val="26"/>
          <w:szCs w:val="26"/>
        </w:rPr>
        <w:t>- поступило 36,7</w:t>
      </w:r>
      <w:r w:rsidRPr="00F163C8">
        <w:rPr>
          <w:color w:val="000000"/>
          <w:sz w:val="26"/>
          <w:szCs w:val="26"/>
        </w:rPr>
        <w:t xml:space="preserve"> тыс. руб. при плане 59,8 тыс. руб</w:t>
      </w:r>
      <w:r w:rsidR="009A1DBD" w:rsidRPr="00F163C8">
        <w:rPr>
          <w:color w:val="000000"/>
          <w:sz w:val="26"/>
          <w:szCs w:val="26"/>
        </w:rPr>
        <w:t>.</w:t>
      </w:r>
      <w:r w:rsidRPr="00F163C8">
        <w:rPr>
          <w:color w:val="000000"/>
          <w:sz w:val="26"/>
          <w:szCs w:val="26"/>
        </w:rPr>
        <w:t xml:space="preserve"> (61,4%)</w:t>
      </w:r>
      <w:r w:rsidRPr="00F163C8">
        <w:rPr>
          <w:sz w:val="26"/>
          <w:szCs w:val="26"/>
        </w:rPr>
        <w:t xml:space="preserve">, что ниже уровня 2019 года на </w:t>
      </w:r>
      <w:r w:rsidR="008D6E81" w:rsidRPr="00F163C8">
        <w:rPr>
          <w:sz w:val="26"/>
          <w:szCs w:val="26"/>
        </w:rPr>
        <w:t>26,4</w:t>
      </w:r>
      <w:r w:rsidRPr="00F163C8">
        <w:rPr>
          <w:sz w:val="26"/>
          <w:szCs w:val="26"/>
        </w:rPr>
        <w:t xml:space="preserve"> тыс. руб.</w:t>
      </w:r>
    </w:p>
    <w:p w:rsidR="008D6E81" w:rsidRPr="00F163C8" w:rsidRDefault="008D6E81" w:rsidP="00B10AFC">
      <w:pPr>
        <w:pStyle w:val="af6"/>
        <w:numPr>
          <w:ilvl w:val="0"/>
          <w:numId w:val="17"/>
        </w:numPr>
        <w:tabs>
          <w:tab w:val="left" w:pos="993"/>
          <w:tab w:val="left" w:pos="1701"/>
        </w:tabs>
        <w:ind w:left="0" w:firstLine="709"/>
        <w:jc w:val="both"/>
        <w:rPr>
          <w:color w:val="000000"/>
          <w:sz w:val="26"/>
          <w:szCs w:val="26"/>
        </w:rPr>
      </w:pPr>
      <w:r w:rsidRPr="00F163C8">
        <w:rPr>
          <w:i/>
          <w:sz w:val="26"/>
          <w:szCs w:val="26"/>
          <w:u w:val="single"/>
        </w:rPr>
        <w:t>Земельный налог</w:t>
      </w:r>
      <w:r w:rsidRPr="00F163C8">
        <w:rPr>
          <w:sz w:val="26"/>
          <w:szCs w:val="26"/>
        </w:rPr>
        <w:t xml:space="preserve"> </w:t>
      </w:r>
      <w:r w:rsidRPr="00F163C8">
        <w:rPr>
          <w:color w:val="000000"/>
          <w:sz w:val="26"/>
          <w:szCs w:val="26"/>
        </w:rPr>
        <w:t>в бюджет поступило 114,1 тыс. руб</w:t>
      </w:r>
      <w:r w:rsidR="009A1DBD" w:rsidRPr="00F163C8">
        <w:rPr>
          <w:color w:val="000000"/>
          <w:sz w:val="26"/>
          <w:szCs w:val="26"/>
        </w:rPr>
        <w:t>.</w:t>
      </w:r>
      <w:r w:rsidRPr="00F163C8">
        <w:rPr>
          <w:color w:val="000000"/>
          <w:sz w:val="26"/>
          <w:szCs w:val="26"/>
        </w:rPr>
        <w:t xml:space="preserve"> при плане 115 тыс. руб</w:t>
      </w:r>
      <w:r w:rsidR="009A1DBD" w:rsidRPr="00F163C8">
        <w:rPr>
          <w:color w:val="000000"/>
          <w:sz w:val="26"/>
          <w:szCs w:val="26"/>
        </w:rPr>
        <w:t>.</w:t>
      </w:r>
      <w:r w:rsidRPr="00F163C8">
        <w:rPr>
          <w:color w:val="000000"/>
          <w:sz w:val="26"/>
          <w:szCs w:val="26"/>
        </w:rPr>
        <w:t xml:space="preserve"> (99,2 %)</w:t>
      </w:r>
      <w:r w:rsidRPr="00F163C8">
        <w:rPr>
          <w:sz w:val="26"/>
          <w:szCs w:val="26"/>
        </w:rPr>
        <w:t xml:space="preserve">, что </w:t>
      </w:r>
      <w:r w:rsidR="00F163C8" w:rsidRPr="00F163C8">
        <w:rPr>
          <w:sz w:val="26"/>
          <w:szCs w:val="26"/>
        </w:rPr>
        <w:t>ниже</w:t>
      </w:r>
      <w:r w:rsidRPr="00F163C8">
        <w:rPr>
          <w:sz w:val="26"/>
          <w:szCs w:val="26"/>
        </w:rPr>
        <w:t xml:space="preserve"> уровня 2019 года на 5,1 тыс. руб.</w:t>
      </w:r>
    </w:p>
    <w:p w:rsidR="002148A6" w:rsidRPr="00F163C8" w:rsidRDefault="002148A6" w:rsidP="002148A6">
      <w:pPr>
        <w:pStyle w:val="a7"/>
        <w:spacing w:after="0"/>
        <w:ind w:firstLine="709"/>
        <w:jc w:val="both"/>
        <w:rPr>
          <w:sz w:val="26"/>
          <w:szCs w:val="26"/>
        </w:rPr>
      </w:pPr>
      <w:r w:rsidRPr="00F163C8">
        <w:rPr>
          <w:b/>
          <w:sz w:val="26"/>
          <w:szCs w:val="26"/>
        </w:rPr>
        <w:t>Неналоговые доходы</w:t>
      </w:r>
      <w:r w:rsidRPr="00F163C8">
        <w:rPr>
          <w:sz w:val="26"/>
          <w:szCs w:val="26"/>
        </w:rPr>
        <w:t xml:space="preserve"> при плане </w:t>
      </w:r>
      <w:r w:rsidR="008D6E81" w:rsidRPr="00F163C8">
        <w:rPr>
          <w:sz w:val="26"/>
          <w:szCs w:val="26"/>
        </w:rPr>
        <w:t>73,0</w:t>
      </w:r>
      <w:r w:rsidR="00416E38" w:rsidRPr="00F163C8">
        <w:rPr>
          <w:sz w:val="26"/>
          <w:szCs w:val="26"/>
        </w:rPr>
        <w:t xml:space="preserve"> </w:t>
      </w:r>
      <w:r w:rsidRPr="00F163C8">
        <w:rPr>
          <w:color w:val="000000"/>
          <w:sz w:val="26"/>
          <w:szCs w:val="26"/>
        </w:rPr>
        <w:t>тыс. руб</w:t>
      </w:r>
      <w:r w:rsidR="008D6E81" w:rsidRPr="00F163C8">
        <w:rPr>
          <w:color w:val="000000"/>
          <w:sz w:val="26"/>
          <w:szCs w:val="26"/>
        </w:rPr>
        <w:t>.</w:t>
      </w:r>
      <w:r w:rsidRPr="00F163C8">
        <w:rPr>
          <w:color w:val="000000"/>
          <w:sz w:val="26"/>
          <w:szCs w:val="26"/>
        </w:rPr>
        <w:t xml:space="preserve">, поступило </w:t>
      </w:r>
      <w:r w:rsidR="008D6E81" w:rsidRPr="00F163C8">
        <w:rPr>
          <w:color w:val="000000"/>
          <w:sz w:val="26"/>
          <w:szCs w:val="26"/>
        </w:rPr>
        <w:t>93,6</w:t>
      </w:r>
      <w:r w:rsidRPr="00F163C8">
        <w:rPr>
          <w:color w:val="000000"/>
          <w:sz w:val="26"/>
          <w:szCs w:val="26"/>
        </w:rPr>
        <w:t xml:space="preserve"> тыс. руб</w:t>
      </w:r>
      <w:r w:rsidR="008D6E81" w:rsidRPr="00F163C8">
        <w:rPr>
          <w:color w:val="000000"/>
          <w:sz w:val="26"/>
          <w:szCs w:val="26"/>
        </w:rPr>
        <w:t>.</w:t>
      </w:r>
      <w:r w:rsidRPr="00F163C8">
        <w:rPr>
          <w:color w:val="000000"/>
          <w:sz w:val="26"/>
          <w:szCs w:val="26"/>
        </w:rPr>
        <w:t xml:space="preserve"> (</w:t>
      </w:r>
      <w:r w:rsidR="008D6E81" w:rsidRPr="00F163C8">
        <w:rPr>
          <w:color w:val="000000"/>
          <w:sz w:val="26"/>
          <w:szCs w:val="26"/>
        </w:rPr>
        <w:t>128,2</w:t>
      </w:r>
      <w:r w:rsidRPr="00F163C8">
        <w:rPr>
          <w:color w:val="000000"/>
          <w:sz w:val="26"/>
          <w:szCs w:val="26"/>
        </w:rPr>
        <w:t>%)</w:t>
      </w:r>
      <w:r w:rsidRPr="00F163C8">
        <w:rPr>
          <w:sz w:val="26"/>
          <w:szCs w:val="26"/>
        </w:rPr>
        <w:t xml:space="preserve">, что </w:t>
      </w:r>
      <w:r w:rsidR="00416E38" w:rsidRPr="00F163C8">
        <w:rPr>
          <w:sz w:val="26"/>
          <w:szCs w:val="26"/>
        </w:rPr>
        <w:t>ниже</w:t>
      </w:r>
      <w:r w:rsidRPr="00F163C8">
        <w:rPr>
          <w:sz w:val="26"/>
          <w:szCs w:val="26"/>
        </w:rPr>
        <w:t xml:space="preserve"> уровня 2019 года на </w:t>
      </w:r>
      <w:r w:rsidR="000B3EB9" w:rsidRPr="00F163C8">
        <w:rPr>
          <w:sz w:val="26"/>
          <w:szCs w:val="26"/>
        </w:rPr>
        <w:t>2,8</w:t>
      </w:r>
      <w:r w:rsidRPr="00F163C8">
        <w:rPr>
          <w:sz w:val="26"/>
          <w:szCs w:val="26"/>
        </w:rPr>
        <w:t xml:space="preserve"> тыс. руб., в том числе:</w:t>
      </w:r>
    </w:p>
    <w:p w:rsidR="002148A6" w:rsidRPr="00F163C8" w:rsidRDefault="002148A6" w:rsidP="002148A6">
      <w:pPr>
        <w:ind w:firstLine="709"/>
        <w:jc w:val="both"/>
        <w:rPr>
          <w:color w:val="000000"/>
          <w:sz w:val="26"/>
          <w:szCs w:val="26"/>
        </w:rPr>
      </w:pPr>
      <w:r w:rsidRPr="00F163C8">
        <w:rPr>
          <w:sz w:val="26"/>
          <w:szCs w:val="26"/>
        </w:rPr>
        <w:t xml:space="preserve">1. </w:t>
      </w:r>
      <w:r w:rsidR="000B3EB9" w:rsidRPr="00F163C8">
        <w:rPr>
          <w:i/>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Pr="00F163C8">
        <w:rPr>
          <w:sz w:val="26"/>
          <w:szCs w:val="26"/>
        </w:rPr>
        <w:t xml:space="preserve"> - поступило </w:t>
      </w:r>
      <w:r w:rsidR="007A4F39" w:rsidRPr="00F163C8">
        <w:rPr>
          <w:sz w:val="26"/>
          <w:szCs w:val="26"/>
        </w:rPr>
        <w:t>33,1</w:t>
      </w:r>
      <w:r w:rsidRPr="00F163C8">
        <w:rPr>
          <w:color w:val="000000"/>
          <w:sz w:val="26"/>
          <w:szCs w:val="26"/>
        </w:rPr>
        <w:t xml:space="preserve"> тыс. руб</w:t>
      </w:r>
      <w:r w:rsidR="007A4F39" w:rsidRPr="00F163C8">
        <w:rPr>
          <w:color w:val="000000"/>
          <w:sz w:val="26"/>
          <w:szCs w:val="26"/>
        </w:rPr>
        <w:t>.</w:t>
      </w:r>
      <w:r w:rsidRPr="00F163C8">
        <w:rPr>
          <w:color w:val="000000"/>
          <w:sz w:val="26"/>
          <w:szCs w:val="26"/>
        </w:rPr>
        <w:t xml:space="preserve"> при плане </w:t>
      </w:r>
      <w:r w:rsidR="00AE6B29" w:rsidRPr="00F163C8">
        <w:rPr>
          <w:color w:val="000000"/>
          <w:sz w:val="26"/>
          <w:szCs w:val="26"/>
        </w:rPr>
        <w:t>29,0</w:t>
      </w:r>
      <w:r w:rsidRPr="00F163C8">
        <w:rPr>
          <w:color w:val="000000"/>
          <w:sz w:val="26"/>
          <w:szCs w:val="26"/>
        </w:rPr>
        <w:t xml:space="preserve"> тыс. руб</w:t>
      </w:r>
      <w:r w:rsidR="00AE6B29" w:rsidRPr="00F163C8">
        <w:rPr>
          <w:color w:val="000000"/>
          <w:sz w:val="26"/>
          <w:szCs w:val="26"/>
        </w:rPr>
        <w:t>.</w:t>
      </w:r>
      <w:r w:rsidRPr="00F163C8">
        <w:rPr>
          <w:color w:val="000000"/>
          <w:sz w:val="26"/>
          <w:szCs w:val="26"/>
        </w:rPr>
        <w:t xml:space="preserve"> (</w:t>
      </w:r>
      <w:r w:rsidR="00D2562F" w:rsidRPr="00F163C8">
        <w:rPr>
          <w:color w:val="000000"/>
          <w:sz w:val="26"/>
          <w:szCs w:val="26"/>
        </w:rPr>
        <w:t>1</w:t>
      </w:r>
      <w:r w:rsidR="00AE6B29" w:rsidRPr="00F163C8">
        <w:rPr>
          <w:color w:val="000000"/>
          <w:sz w:val="26"/>
          <w:szCs w:val="26"/>
        </w:rPr>
        <w:t>14,1</w:t>
      </w:r>
      <w:r w:rsidRPr="00F163C8">
        <w:rPr>
          <w:color w:val="000000"/>
          <w:sz w:val="26"/>
          <w:szCs w:val="26"/>
        </w:rPr>
        <w:t>%)</w:t>
      </w:r>
      <w:r w:rsidRPr="00F163C8">
        <w:rPr>
          <w:sz w:val="26"/>
          <w:szCs w:val="26"/>
        </w:rPr>
        <w:t>.</w:t>
      </w:r>
      <w:r w:rsidRPr="00F163C8">
        <w:rPr>
          <w:color w:val="000000"/>
          <w:sz w:val="26"/>
          <w:szCs w:val="26"/>
        </w:rPr>
        <w:t xml:space="preserve"> </w:t>
      </w:r>
    </w:p>
    <w:p w:rsidR="002148A6" w:rsidRPr="00F163C8" w:rsidRDefault="002148A6" w:rsidP="00AE6B29">
      <w:pPr>
        <w:tabs>
          <w:tab w:val="left" w:pos="709"/>
          <w:tab w:val="left" w:pos="993"/>
        </w:tabs>
        <w:ind w:firstLine="709"/>
        <w:jc w:val="both"/>
        <w:rPr>
          <w:color w:val="000000"/>
          <w:sz w:val="26"/>
          <w:szCs w:val="26"/>
        </w:rPr>
      </w:pPr>
      <w:r w:rsidRPr="00F163C8">
        <w:rPr>
          <w:sz w:val="26"/>
          <w:szCs w:val="26"/>
        </w:rPr>
        <w:lastRenderedPageBreak/>
        <w:t>2</w:t>
      </w:r>
      <w:r w:rsidRPr="00F163C8">
        <w:rPr>
          <w:i/>
          <w:sz w:val="26"/>
          <w:szCs w:val="26"/>
          <w:u w:val="single"/>
        </w:rPr>
        <w:t>.</w:t>
      </w:r>
      <w:r w:rsidR="00AE6B29" w:rsidRPr="00F163C8">
        <w:rPr>
          <w:i/>
          <w:sz w:val="26"/>
          <w:szCs w:val="26"/>
          <w:u w:val="single"/>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 </w:t>
      </w:r>
      <w:r w:rsidRPr="00F163C8">
        <w:rPr>
          <w:sz w:val="26"/>
          <w:szCs w:val="26"/>
        </w:rPr>
        <w:t xml:space="preserve">– исполнено </w:t>
      </w:r>
      <w:r w:rsidR="00AE6B29" w:rsidRPr="00F163C8">
        <w:rPr>
          <w:sz w:val="26"/>
          <w:szCs w:val="26"/>
        </w:rPr>
        <w:t>53,8</w:t>
      </w:r>
      <w:r w:rsidRPr="00F163C8">
        <w:rPr>
          <w:color w:val="000000"/>
          <w:sz w:val="26"/>
          <w:szCs w:val="26"/>
        </w:rPr>
        <w:t xml:space="preserve"> тыс. руб</w:t>
      </w:r>
      <w:r w:rsidR="009A1DBD" w:rsidRPr="00F163C8">
        <w:rPr>
          <w:color w:val="000000"/>
          <w:sz w:val="26"/>
          <w:szCs w:val="26"/>
        </w:rPr>
        <w:t>. п</w:t>
      </w:r>
      <w:r w:rsidRPr="00F163C8">
        <w:rPr>
          <w:color w:val="000000"/>
          <w:sz w:val="26"/>
          <w:szCs w:val="26"/>
        </w:rPr>
        <w:t xml:space="preserve">ри плане </w:t>
      </w:r>
      <w:r w:rsidR="00AE6B29" w:rsidRPr="00F163C8">
        <w:rPr>
          <w:color w:val="000000"/>
          <w:sz w:val="26"/>
          <w:szCs w:val="26"/>
        </w:rPr>
        <w:t>44,0</w:t>
      </w:r>
      <w:r w:rsidRPr="00F163C8">
        <w:rPr>
          <w:color w:val="000000"/>
          <w:sz w:val="26"/>
          <w:szCs w:val="26"/>
        </w:rPr>
        <w:t xml:space="preserve"> тыс. руб</w:t>
      </w:r>
      <w:r w:rsidR="00AE6B29" w:rsidRPr="00F163C8">
        <w:rPr>
          <w:color w:val="000000"/>
          <w:sz w:val="26"/>
          <w:szCs w:val="26"/>
        </w:rPr>
        <w:t>.</w:t>
      </w:r>
      <w:r w:rsidR="00077E73" w:rsidRPr="00F163C8">
        <w:rPr>
          <w:color w:val="000000"/>
          <w:sz w:val="26"/>
          <w:szCs w:val="26"/>
        </w:rPr>
        <w:t xml:space="preserve"> (1</w:t>
      </w:r>
      <w:r w:rsidR="00AE6B29" w:rsidRPr="00F163C8">
        <w:rPr>
          <w:color w:val="000000"/>
          <w:sz w:val="26"/>
          <w:szCs w:val="26"/>
        </w:rPr>
        <w:t>22,3%</w:t>
      </w:r>
      <w:r w:rsidR="00077E73" w:rsidRPr="00F163C8">
        <w:rPr>
          <w:color w:val="000000"/>
          <w:sz w:val="26"/>
          <w:szCs w:val="26"/>
        </w:rPr>
        <w:t>)</w:t>
      </w:r>
      <w:r w:rsidRPr="00F163C8">
        <w:rPr>
          <w:color w:val="000000"/>
          <w:sz w:val="26"/>
          <w:szCs w:val="26"/>
        </w:rPr>
        <w:t>.</w:t>
      </w:r>
    </w:p>
    <w:p w:rsidR="002148A6" w:rsidRPr="00F163C8" w:rsidRDefault="002148A6" w:rsidP="00A41BE5">
      <w:pPr>
        <w:autoSpaceDE w:val="0"/>
        <w:autoSpaceDN w:val="0"/>
        <w:adjustRightInd w:val="0"/>
        <w:ind w:firstLine="709"/>
        <w:jc w:val="both"/>
        <w:rPr>
          <w:color w:val="000000"/>
          <w:sz w:val="26"/>
          <w:szCs w:val="26"/>
        </w:rPr>
      </w:pPr>
      <w:r w:rsidRPr="00F163C8">
        <w:rPr>
          <w:color w:val="000000"/>
          <w:sz w:val="26"/>
          <w:szCs w:val="26"/>
        </w:rPr>
        <w:t>3.</w:t>
      </w:r>
      <w:r w:rsidR="00B6140B" w:rsidRPr="00F163C8">
        <w:rPr>
          <w:color w:val="000000"/>
          <w:sz w:val="26"/>
          <w:szCs w:val="26"/>
        </w:rPr>
        <w:t> </w:t>
      </w:r>
      <w:r w:rsidR="00F163C8" w:rsidRPr="00F163C8">
        <w:rPr>
          <w:i/>
          <w:sz w:val="26"/>
          <w:szCs w:val="26"/>
          <w:u w:val="single"/>
        </w:rPr>
        <w:t xml:space="preserve">Доходы от денежных взысканий (штрафов) </w:t>
      </w:r>
      <w:r w:rsidRPr="00F163C8">
        <w:rPr>
          <w:sz w:val="26"/>
          <w:szCs w:val="26"/>
        </w:rPr>
        <w:t xml:space="preserve">поступило </w:t>
      </w:r>
      <w:r w:rsidR="00F163C8" w:rsidRPr="00F163C8">
        <w:rPr>
          <w:sz w:val="26"/>
          <w:szCs w:val="26"/>
        </w:rPr>
        <w:t>3</w:t>
      </w:r>
      <w:r w:rsidR="003F1981" w:rsidRPr="00F163C8">
        <w:rPr>
          <w:sz w:val="26"/>
          <w:szCs w:val="26"/>
        </w:rPr>
        <w:t>,1</w:t>
      </w:r>
      <w:r w:rsidRPr="00F163C8">
        <w:rPr>
          <w:color w:val="000000"/>
          <w:sz w:val="26"/>
          <w:szCs w:val="26"/>
        </w:rPr>
        <w:t xml:space="preserve"> тыс. руб</w:t>
      </w:r>
      <w:r w:rsidR="009A1DBD" w:rsidRPr="00F163C8">
        <w:rPr>
          <w:color w:val="000000"/>
          <w:sz w:val="26"/>
          <w:szCs w:val="26"/>
        </w:rPr>
        <w:t>.</w:t>
      </w:r>
      <w:r w:rsidRPr="00F163C8">
        <w:rPr>
          <w:color w:val="000000"/>
          <w:sz w:val="26"/>
          <w:szCs w:val="26"/>
        </w:rPr>
        <w:t xml:space="preserve"> при плане 0 тыс. руб.</w:t>
      </w:r>
    </w:p>
    <w:p w:rsidR="002148A6" w:rsidRPr="00F163C8" w:rsidRDefault="00F163C8" w:rsidP="004673AB">
      <w:pPr>
        <w:autoSpaceDE w:val="0"/>
        <w:autoSpaceDN w:val="0"/>
        <w:adjustRightInd w:val="0"/>
        <w:ind w:firstLine="709"/>
        <w:jc w:val="both"/>
        <w:rPr>
          <w:color w:val="000000"/>
          <w:sz w:val="26"/>
          <w:szCs w:val="26"/>
        </w:rPr>
      </w:pPr>
      <w:r w:rsidRPr="00F163C8">
        <w:rPr>
          <w:color w:val="000000"/>
          <w:sz w:val="26"/>
          <w:szCs w:val="26"/>
        </w:rPr>
        <w:t>4</w:t>
      </w:r>
      <w:r w:rsidR="002148A6" w:rsidRPr="00F163C8">
        <w:rPr>
          <w:color w:val="000000"/>
          <w:sz w:val="26"/>
          <w:szCs w:val="26"/>
        </w:rPr>
        <w:t>.</w:t>
      </w:r>
      <w:r w:rsidR="00B6140B" w:rsidRPr="00F163C8">
        <w:rPr>
          <w:color w:val="000000"/>
          <w:sz w:val="26"/>
          <w:szCs w:val="26"/>
        </w:rPr>
        <w:t> </w:t>
      </w:r>
      <w:r w:rsidR="004673AB" w:rsidRPr="00F163C8">
        <w:rPr>
          <w:i/>
          <w:sz w:val="26"/>
          <w:szCs w:val="26"/>
          <w:u w:val="single"/>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2148A6" w:rsidRPr="00F163C8">
        <w:rPr>
          <w:i/>
          <w:sz w:val="26"/>
          <w:szCs w:val="26"/>
          <w:u w:val="single"/>
        </w:rPr>
        <w:t xml:space="preserve"> - </w:t>
      </w:r>
      <w:r w:rsidR="002148A6" w:rsidRPr="00F163C8">
        <w:rPr>
          <w:sz w:val="26"/>
          <w:szCs w:val="26"/>
        </w:rPr>
        <w:t xml:space="preserve">поступило в </w:t>
      </w:r>
      <w:r w:rsidR="00B6140B" w:rsidRPr="00F163C8">
        <w:rPr>
          <w:sz w:val="26"/>
          <w:szCs w:val="26"/>
        </w:rPr>
        <w:t>3,6</w:t>
      </w:r>
      <w:r w:rsidR="002148A6" w:rsidRPr="00F163C8">
        <w:rPr>
          <w:sz w:val="26"/>
          <w:szCs w:val="26"/>
        </w:rPr>
        <w:t xml:space="preserve"> тыс. руб</w:t>
      </w:r>
      <w:r w:rsidR="009A1DBD" w:rsidRPr="00F163C8">
        <w:rPr>
          <w:sz w:val="26"/>
          <w:szCs w:val="26"/>
        </w:rPr>
        <w:t>.</w:t>
      </w:r>
      <w:r w:rsidR="002148A6" w:rsidRPr="00F163C8">
        <w:rPr>
          <w:sz w:val="26"/>
          <w:szCs w:val="26"/>
        </w:rPr>
        <w:t xml:space="preserve"> при плане 0,0 тыс. руб.</w:t>
      </w:r>
      <w:r w:rsidR="002148A6" w:rsidRPr="00F163C8">
        <w:rPr>
          <w:color w:val="000000"/>
          <w:sz w:val="26"/>
          <w:szCs w:val="26"/>
        </w:rPr>
        <w:t xml:space="preserve"> </w:t>
      </w:r>
    </w:p>
    <w:p w:rsidR="002148A6" w:rsidRPr="00F163C8" w:rsidRDefault="002148A6" w:rsidP="00885729">
      <w:pPr>
        <w:pStyle w:val="a7"/>
        <w:spacing w:after="0"/>
        <w:ind w:firstLine="709"/>
        <w:jc w:val="both"/>
        <w:rPr>
          <w:sz w:val="26"/>
          <w:szCs w:val="26"/>
        </w:rPr>
      </w:pPr>
      <w:r w:rsidRPr="00F163C8">
        <w:rPr>
          <w:b/>
          <w:sz w:val="26"/>
          <w:szCs w:val="26"/>
        </w:rPr>
        <w:t>Безвозмездные поступления</w:t>
      </w:r>
      <w:r w:rsidRPr="00F163C8">
        <w:rPr>
          <w:sz w:val="26"/>
          <w:szCs w:val="26"/>
        </w:rPr>
        <w:t xml:space="preserve"> из бюджета муниципального района составили </w:t>
      </w:r>
      <w:r w:rsidR="0015540A" w:rsidRPr="00F163C8">
        <w:rPr>
          <w:sz w:val="26"/>
          <w:szCs w:val="26"/>
        </w:rPr>
        <w:t xml:space="preserve">          </w:t>
      </w:r>
      <w:r w:rsidR="00796F25" w:rsidRPr="00F163C8">
        <w:rPr>
          <w:sz w:val="26"/>
          <w:szCs w:val="26"/>
        </w:rPr>
        <w:t>6 708,7</w:t>
      </w:r>
      <w:r w:rsidR="0015540A" w:rsidRPr="00F163C8">
        <w:rPr>
          <w:bCs/>
          <w:sz w:val="26"/>
          <w:szCs w:val="26"/>
        </w:rPr>
        <w:t xml:space="preserve"> </w:t>
      </w:r>
      <w:r w:rsidRPr="00F163C8">
        <w:rPr>
          <w:color w:val="000000"/>
          <w:sz w:val="26"/>
          <w:szCs w:val="26"/>
        </w:rPr>
        <w:t>тыс. руб</w:t>
      </w:r>
      <w:r w:rsidR="00796F25" w:rsidRPr="00F163C8">
        <w:rPr>
          <w:color w:val="000000"/>
          <w:sz w:val="26"/>
          <w:szCs w:val="26"/>
        </w:rPr>
        <w:t>.</w:t>
      </w:r>
      <w:r w:rsidRPr="00F163C8">
        <w:rPr>
          <w:color w:val="000000"/>
          <w:sz w:val="26"/>
          <w:szCs w:val="26"/>
        </w:rPr>
        <w:t xml:space="preserve"> </w:t>
      </w:r>
      <w:r w:rsidRPr="00F163C8">
        <w:rPr>
          <w:sz w:val="26"/>
          <w:szCs w:val="26"/>
        </w:rPr>
        <w:t xml:space="preserve">при плане </w:t>
      </w:r>
      <w:r w:rsidR="00796F25" w:rsidRPr="00F163C8">
        <w:rPr>
          <w:sz w:val="26"/>
          <w:szCs w:val="26"/>
        </w:rPr>
        <w:t>6 708,7</w:t>
      </w:r>
      <w:r w:rsidRPr="00F163C8">
        <w:rPr>
          <w:sz w:val="26"/>
          <w:szCs w:val="26"/>
        </w:rPr>
        <w:t>тыс. руб. (</w:t>
      </w:r>
      <w:r w:rsidR="004673AB" w:rsidRPr="00F163C8">
        <w:rPr>
          <w:sz w:val="26"/>
          <w:szCs w:val="26"/>
        </w:rPr>
        <w:t>100</w:t>
      </w:r>
      <w:r w:rsidR="00C718AC" w:rsidRPr="00F163C8">
        <w:rPr>
          <w:sz w:val="26"/>
          <w:szCs w:val="26"/>
        </w:rPr>
        <w:t>,</w:t>
      </w:r>
      <w:r w:rsidR="004673AB" w:rsidRPr="00F163C8">
        <w:rPr>
          <w:sz w:val="26"/>
          <w:szCs w:val="26"/>
        </w:rPr>
        <w:t>0</w:t>
      </w:r>
      <w:r w:rsidRPr="00F163C8">
        <w:rPr>
          <w:sz w:val="26"/>
          <w:szCs w:val="26"/>
        </w:rPr>
        <w:t xml:space="preserve"> %). Межбюджетные трансферты предоставлялись бюджету поселения в форме: </w:t>
      </w:r>
    </w:p>
    <w:p w:rsidR="002148A6" w:rsidRPr="00F163C8" w:rsidRDefault="002148A6" w:rsidP="00885729">
      <w:pPr>
        <w:pStyle w:val="a7"/>
        <w:spacing w:after="0"/>
        <w:ind w:firstLine="709"/>
        <w:jc w:val="both"/>
        <w:rPr>
          <w:sz w:val="26"/>
          <w:szCs w:val="26"/>
        </w:rPr>
      </w:pPr>
      <w:r w:rsidRPr="00F163C8">
        <w:rPr>
          <w:sz w:val="26"/>
          <w:szCs w:val="26"/>
        </w:rPr>
        <w:t xml:space="preserve">- </w:t>
      </w:r>
      <w:r w:rsidR="00885729" w:rsidRPr="00F163C8">
        <w:rPr>
          <w:sz w:val="26"/>
          <w:szCs w:val="26"/>
        </w:rPr>
        <w:t>Дотации бюджетам сельских поселений на выравнивание бюджетной обеспеченности из бюджета субъекта Российской Федерации</w:t>
      </w:r>
      <w:r w:rsidRPr="00F163C8">
        <w:rPr>
          <w:sz w:val="26"/>
          <w:szCs w:val="26"/>
        </w:rPr>
        <w:t xml:space="preserve"> в сумме </w:t>
      </w:r>
      <w:r w:rsidR="00796F25" w:rsidRPr="00F163C8">
        <w:rPr>
          <w:sz w:val="26"/>
          <w:szCs w:val="26"/>
        </w:rPr>
        <w:t>3 396,4</w:t>
      </w:r>
      <w:r w:rsidRPr="00F163C8">
        <w:rPr>
          <w:color w:val="000000"/>
          <w:sz w:val="26"/>
          <w:szCs w:val="26"/>
        </w:rPr>
        <w:t xml:space="preserve"> тыс. руб</w:t>
      </w:r>
      <w:r w:rsidR="009A1DBD" w:rsidRPr="00F163C8">
        <w:rPr>
          <w:color w:val="000000"/>
          <w:sz w:val="26"/>
          <w:szCs w:val="26"/>
        </w:rPr>
        <w:t>.</w:t>
      </w:r>
      <w:r w:rsidRPr="00F163C8">
        <w:rPr>
          <w:color w:val="000000"/>
          <w:sz w:val="26"/>
          <w:szCs w:val="26"/>
        </w:rPr>
        <w:t xml:space="preserve"> (100%)</w:t>
      </w:r>
      <w:r w:rsidRPr="00F163C8">
        <w:rPr>
          <w:sz w:val="26"/>
          <w:szCs w:val="26"/>
        </w:rPr>
        <w:t xml:space="preserve">; </w:t>
      </w:r>
    </w:p>
    <w:p w:rsidR="002148A6" w:rsidRPr="00F163C8" w:rsidRDefault="002148A6" w:rsidP="00885729">
      <w:pPr>
        <w:autoSpaceDE w:val="0"/>
        <w:autoSpaceDN w:val="0"/>
        <w:adjustRightInd w:val="0"/>
        <w:ind w:firstLine="709"/>
        <w:jc w:val="both"/>
        <w:rPr>
          <w:color w:val="000000"/>
          <w:sz w:val="26"/>
          <w:szCs w:val="26"/>
        </w:rPr>
      </w:pPr>
      <w:r w:rsidRPr="00F163C8">
        <w:rPr>
          <w:sz w:val="26"/>
          <w:szCs w:val="26"/>
        </w:rPr>
        <w:t xml:space="preserve">- </w:t>
      </w:r>
      <w:r w:rsidR="00885729" w:rsidRPr="00F163C8">
        <w:rPr>
          <w:sz w:val="26"/>
          <w:szCs w:val="26"/>
        </w:rPr>
        <w:t>Субвенции бюджетам сельских поселений на осуществление первичного воинского учета на территориях, где отсутствуют военные комиссариаты</w:t>
      </w:r>
      <w:r w:rsidRPr="00F163C8">
        <w:rPr>
          <w:sz w:val="26"/>
          <w:szCs w:val="26"/>
        </w:rPr>
        <w:t xml:space="preserve"> в сумме </w:t>
      </w:r>
      <w:r w:rsidR="00796F25" w:rsidRPr="00F163C8">
        <w:rPr>
          <w:sz w:val="26"/>
          <w:szCs w:val="26"/>
        </w:rPr>
        <w:t>110,6</w:t>
      </w:r>
      <w:r w:rsidRPr="00F163C8">
        <w:rPr>
          <w:color w:val="000000"/>
          <w:sz w:val="26"/>
          <w:szCs w:val="26"/>
        </w:rPr>
        <w:t xml:space="preserve"> тыс. руб</w:t>
      </w:r>
      <w:r w:rsidR="009A1DBD" w:rsidRPr="00F163C8">
        <w:rPr>
          <w:color w:val="000000"/>
          <w:sz w:val="26"/>
          <w:szCs w:val="26"/>
        </w:rPr>
        <w:t>.</w:t>
      </w:r>
      <w:r w:rsidRPr="00F163C8">
        <w:rPr>
          <w:color w:val="000000"/>
          <w:sz w:val="26"/>
          <w:szCs w:val="26"/>
        </w:rPr>
        <w:t xml:space="preserve"> (100%);</w:t>
      </w:r>
    </w:p>
    <w:p w:rsidR="002148A6" w:rsidRPr="00261789" w:rsidRDefault="002148A6" w:rsidP="00885729">
      <w:pPr>
        <w:pStyle w:val="a7"/>
        <w:spacing w:after="0"/>
        <w:ind w:firstLine="709"/>
        <w:jc w:val="both"/>
        <w:rPr>
          <w:sz w:val="26"/>
          <w:szCs w:val="26"/>
        </w:rPr>
      </w:pPr>
      <w:r w:rsidRPr="00F163C8">
        <w:rPr>
          <w:sz w:val="26"/>
          <w:szCs w:val="26"/>
        </w:rPr>
        <w:t xml:space="preserve">- прочие межбюджетные трансферты, передаваемые бюджетам сельских поселений в сумме </w:t>
      </w:r>
      <w:r w:rsidR="00796F25" w:rsidRPr="00F163C8">
        <w:rPr>
          <w:sz w:val="26"/>
          <w:szCs w:val="26"/>
        </w:rPr>
        <w:t>3 201,7</w:t>
      </w:r>
      <w:r w:rsidRPr="00F163C8">
        <w:rPr>
          <w:color w:val="000000"/>
          <w:sz w:val="26"/>
          <w:szCs w:val="26"/>
        </w:rPr>
        <w:t xml:space="preserve"> </w:t>
      </w:r>
      <w:r w:rsidRPr="00F163C8">
        <w:rPr>
          <w:sz w:val="26"/>
          <w:szCs w:val="26"/>
        </w:rPr>
        <w:t>тыс. руб. (</w:t>
      </w:r>
      <w:r w:rsidR="00796F25" w:rsidRPr="00F163C8">
        <w:rPr>
          <w:sz w:val="26"/>
          <w:szCs w:val="26"/>
        </w:rPr>
        <w:t>100,0</w:t>
      </w:r>
      <w:r w:rsidRPr="00F163C8">
        <w:rPr>
          <w:sz w:val="26"/>
          <w:szCs w:val="26"/>
        </w:rPr>
        <w:t>%)</w:t>
      </w:r>
      <w:r w:rsidR="00C718AC" w:rsidRPr="00F163C8">
        <w:rPr>
          <w:sz w:val="26"/>
          <w:szCs w:val="26"/>
        </w:rPr>
        <w:t>.</w:t>
      </w:r>
    </w:p>
    <w:p w:rsidR="00025D5E" w:rsidRPr="00261789" w:rsidRDefault="00025D5E" w:rsidP="00025D5E">
      <w:pPr>
        <w:pStyle w:val="af6"/>
        <w:ind w:left="0" w:firstLine="709"/>
        <w:jc w:val="both"/>
        <w:rPr>
          <w:sz w:val="26"/>
          <w:szCs w:val="26"/>
        </w:rPr>
      </w:pPr>
      <w:r w:rsidRPr="00F163C8">
        <w:rPr>
          <w:sz w:val="26"/>
          <w:szCs w:val="26"/>
        </w:rPr>
        <w:t>В приложени</w:t>
      </w:r>
      <w:r w:rsidR="00B97519" w:rsidRPr="00F163C8">
        <w:rPr>
          <w:sz w:val="26"/>
          <w:szCs w:val="26"/>
        </w:rPr>
        <w:t>и</w:t>
      </w:r>
      <w:r w:rsidRPr="00F163C8">
        <w:rPr>
          <w:sz w:val="26"/>
          <w:szCs w:val="26"/>
        </w:rPr>
        <w:t xml:space="preserve"> 1 к проекту решения Совета Трубачевского сельского поселения «</w:t>
      </w:r>
      <w:r w:rsidRPr="00F163C8">
        <w:rPr>
          <w:sz w:val="26"/>
          <w:szCs w:val="26"/>
          <w:lang w:eastAsia="ar-SA"/>
        </w:rPr>
        <w:t>Об исполнении бюджета муниципального образования «</w:t>
      </w:r>
      <w:r w:rsidRPr="00F163C8">
        <w:rPr>
          <w:sz w:val="26"/>
          <w:szCs w:val="26"/>
        </w:rPr>
        <w:t>Трубачевск</w:t>
      </w:r>
      <w:r w:rsidRPr="00F163C8">
        <w:rPr>
          <w:sz w:val="26"/>
          <w:szCs w:val="26"/>
          <w:lang w:eastAsia="ar-SA"/>
        </w:rPr>
        <w:t>ое сельское поселение» за 2020 год»</w:t>
      </w:r>
      <w:r w:rsidRPr="00F163C8">
        <w:rPr>
          <w:sz w:val="26"/>
          <w:szCs w:val="26"/>
        </w:rPr>
        <w:t xml:space="preserve"> имеются несоответствия наименований кодов классификаций доходов бюджетов,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 а именно:</w:t>
      </w:r>
    </w:p>
    <w:p w:rsidR="007D62AA" w:rsidRPr="00025D5E" w:rsidRDefault="007D62AA" w:rsidP="002148A6">
      <w:pPr>
        <w:pStyle w:val="a7"/>
        <w:spacing w:after="0"/>
        <w:ind w:firstLine="709"/>
        <w:jc w:val="both"/>
        <w:rPr>
          <w:sz w:val="26"/>
          <w:szCs w:val="26"/>
        </w:rPr>
      </w:pPr>
    </w:p>
    <w:tbl>
      <w:tblPr>
        <w:tblStyle w:val="af1"/>
        <w:tblW w:w="5000" w:type="pct"/>
        <w:tblLook w:val="04A0"/>
      </w:tblPr>
      <w:tblGrid>
        <w:gridCol w:w="2363"/>
        <w:gridCol w:w="2566"/>
        <w:gridCol w:w="2361"/>
        <w:gridCol w:w="2564"/>
      </w:tblGrid>
      <w:tr w:rsidR="00A17EBE" w:rsidRPr="00F82BC6" w:rsidTr="00A17EBE">
        <w:tc>
          <w:tcPr>
            <w:tcW w:w="1199" w:type="pct"/>
          </w:tcPr>
          <w:p w:rsidR="00A17EBE" w:rsidRPr="00F163C8" w:rsidRDefault="00A17EBE" w:rsidP="003F5EBC">
            <w:pPr>
              <w:rPr>
                <w:b/>
                <w:sz w:val="19"/>
                <w:szCs w:val="19"/>
              </w:rPr>
            </w:pPr>
            <w:r w:rsidRPr="00F163C8">
              <w:rPr>
                <w:b/>
                <w:sz w:val="19"/>
                <w:szCs w:val="19"/>
              </w:rPr>
              <w:t>Код бюджетной классификации, отраженный в приложении 1 к проекту решения</w:t>
            </w:r>
          </w:p>
        </w:tc>
        <w:tc>
          <w:tcPr>
            <w:tcW w:w="1302" w:type="pct"/>
          </w:tcPr>
          <w:p w:rsidR="00A17EBE" w:rsidRPr="00F163C8" w:rsidRDefault="00A17EBE" w:rsidP="003519E9">
            <w:pPr>
              <w:rPr>
                <w:b/>
                <w:sz w:val="19"/>
                <w:szCs w:val="19"/>
              </w:rPr>
            </w:pPr>
            <w:r w:rsidRPr="00F163C8">
              <w:rPr>
                <w:b/>
                <w:sz w:val="19"/>
                <w:szCs w:val="19"/>
              </w:rPr>
              <w:t>Наименование кода поступлений в бюджет, группы, подгруппы, статьи, подстатьи, элемента, группы подвида, аналитической группы подвида доходов отраженное в приложении 1 к проекту решения</w:t>
            </w:r>
          </w:p>
        </w:tc>
        <w:tc>
          <w:tcPr>
            <w:tcW w:w="1198" w:type="pct"/>
          </w:tcPr>
          <w:p w:rsidR="00C0032F" w:rsidRPr="00F163C8" w:rsidRDefault="00A17EBE" w:rsidP="00C0032F">
            <w:pPr>
              <w:jc w:val="center"/>
              <w:rPr>
                <w:b/>
              </w:rPr>
            </w:pPr>
            <w:r w:rsidRPr="00F163C8">
              <w:rPr>
                <w:b/>
                <w:sz w:val="19"/>
                <w:szCs w:val="19"/>
              </w:rPr>
              <w:t xml:space="preserve">Код бюджетной классификации в соответствии с </w:t>
            </w:r>
            <w:r w:rsidR="00C0032F" w:rsidRPr="00F163C8">
              <w:rPr>
                <w:b/>
              </w:rPr>
              <w:t>Порядком № 85н</w:t>
            </w:r>
          </w:p>
          <w:p w:rsidR="00A17EBE" w:rsidRPr="00F163C8" w:rsidRDefault="00C0032F" w:rsidP="00C0032F">
            <w:pPr>
              <w:jc w:val="center"/>
              <w:rPr>
                <w:b/>
                <w:sz w:val="19"/>
                <w:szCs w:val="19"/>
              </w:rPr>
            </w:pPr>
            <w:r w:rsidRPr="00F163C8">
              <w:rPr>
                <w:b/>
              </w:rPr>
              <w:t>от 06.06.2019</w:t>
            </w:r>
          </w:p>
        </w:tc>
        <w:tc>
          <w:tcPr>
            <w:tcW w:w="1302" w:type="pct"/>
          </w:tcPr>
          <w:p w:rsidR="00A17EBE" w:rsidRPr="00F163C8" w:rsidRDefault="00A17EBE" w:rsidP="00C0032F">
            <w:pPr>
              <w:jc w:val="center"/>
              <w:rPr>
                <w:b/>
                <w:sz w:val="19"/>
                <w:szCs w:val="19"/>
              </w:rPr>
            </w:pPr>
            <w:r w:rsidRPr="00F163C8">
              <w:rPr>
                <w:b/>
                <w:sz w:val="19"/>
                <w:szCs w:val="19"/>
              </w:rPr>
              <w:t xml:space="preserve">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w:t>
            </w:r>
            <w:r w:rsidR="00C0032F" w:rsidRPr="00F163C8">
              <w:rPr>
                <w:b/>
              </w:rPr>
              <w:t>Порядком № 85н от 06.06.2019</w:t>
            </w:r>
          </w:p>
        </w:tc>
      </w:tr>
      <w:tr w:rsidR="00A17EBE" w:rsidRPr="00F82BC6" w:rsidTr="00A17EBE">
        <w:tc>
          <w:tcPr>
            <w:tcW w:w="1199" w:type="pct"/>
            <w:vAlign w:val="center"/>
          </w:tcPr>
          <w:p w:rsidR="00A17EBE" w:rsidRPr="00F163C8" w:rsidRDefault="00A17EBE" w:rsidP="00371D91">
            <w:pPr>
              <w:autoSpaceDE w:val="0"/>
              <w:autoSpaceDN w:val="0"/>
              <w:adjustRightInd w:val="0"/>
            </w:pPr>
            <w:r w:rsidRPr="00F163C8">
              <w:t>1 03 02000 01 0000 110</w:t>
            </w:r>
          </w:p>
          <w:p w:rsidR="00A17EBE" w:rsidRPr="00F163C8" w:rsidRDefault="00A17EBE" w:rsidP="00371D91"/>
        </w:tc>
        <w:tc>
          <w:tcPr>
            <w:tcW w:w="1302" w:type="pct"/>
            <w:vAlign w:val="center"/>
          </w:tcPr>
          <w:p w:rsidR="00A17EBE" w:rsidRPr="00F163C8" w:rsidRDefault="00A17EBE" w:rsidP="00971AF5">
            <w:pPr>
              <w:autoSpaceDE w:val="0"/>
              <w:autoSpaceDN w:val="0"/>
              <w:adjustRightInd w:val="0"/>
            </w:pPr>
            <w:r w:rsidRPr="00F163C8">
              <w:t>Акцизы</w:t>
            </w:r>
          </w:p>
        </w:tc>
        <w:tc>
          <w:tcPr>
            <w:tcW w:w="1198" w:type="pct"/>
            <w:vAlign w:val="center"/>
          </w:tcPr>
          <w:p w:rsidR="00A17EBE" w:rsidRPr="00F163C8" w:rsidRDefault="00A17EBE" w:rsidP="00A17EBE">
            <w:pPr>
              <w:autoSpaceDE w:val="0"/>
              <w:autoSpaceDN w:val="0"/>
              <w:adjustRightInd w:val="0"/>
              <w:jc w:val="center"/>
            </w:pPr>
          </w:p>
        </w:tc>
        <w:tc>
          <w:tcPr>
            <w:tcW w:w="1302" w:type="pct"/>
            <w:vAlign w:val="center"/>
          </w:tcPr>
          <w:p w:rsidR="00A17EBE" w:rsidRPr="00F163C8" w:rsidRDefault="00A17EBE" w:rsidP="00971AF5">
            <w:pPr>
              <w:autoSpaceDE w:val="0"/>
              <w:autoSpaceDN w:val="0"/>
              <w:adjustRightInd w:val="0"/>
            </w:pPr>
            <w:r w:rsidRPr="00F163C8">
              <w:t>Акцизы по подакцизным товарам (продукции), производимым на территории Российской Федерации</w:t>
            </w:r>
          </w:p>
        </w:tc>
      </w:tr>
      <w:tr w:rsidR="00A17EBE" w:rsidRPr="00F82BC6" w:rsidTr="00A17EBE">
        <w:tc>
          <w:tcPr>
            <w:tcW w:w="1199" w:type="pct"/>
            <w:vAlign w:val="center"/>
          </w:tcPr>
          <w:p w:rsidR="00A17EBE" w:rsidRPr="00F163C8" w:rsidRDefault="00A17EBE" w:rsidP="00371D91">
            <w:r w:rsidRPr="00F163C8">
              <w:t>1 06 01000 00 0000 110</w:t>
            </w:r>
          </w:p>
        </w:tc>
        <w:tc>
          <w:tcPr>
            <w:tcW w:w="1302" w:type="pct"/>
            <w:vAlign w:val="center"/>
          </w:tcPr>
          <w:p w:rsidR="00A17EBE" w:rsidRPr="00F163C8" w:rsidRDefault="00A17EBE" w:rsidP="00971AF5">
            <w:pPr>
              <w:autoSpaceDE w:val="0"/>
              <w:autoSpaceDN w:val="0"/>
              <w:adjustRightInd w:val="0"/>
            </w:pPr>
            <w:r w:rsidRPr="00F163C8">
              <w:t>Налог на имущество</w:t>
            </w:r>
          </w:p>
        </w:tc>
        <w:tc>
          <w:tcPr>
            <w:tcW w:w="1198" w:type="pct"/>
            <w:vAlign w:val="center"/>
          </w:tcPr>
          <w:p w:rsidR="00A17EBE" w:rsidRPr="00F163C8" w:rsidRDefault="00A17EBE" w:rsidP="00971AF5">
            <w:pPr>
              <w:autoSpaceDE w:val="0"/>
              <w:autoSpaceDN w:val="0"/>
              <w:adjustRightInd w:val="0"/>
              <w:jc w:val="center"/>
            </w:pPr>
            <w:r w:rsidRPr="00F163C8">
              <w:rPr>
                <w:bCs/>
              </w:rPr>
              <w:t>1 06 00000 00 0000 000</w:t>
            </w:r>
          </w:p>
        </w:tc>
        <w:tc>
          <w:tcPr>
            <w:tcW w:w="1302" w:type="pct"/>
            <w:vAlign w:val="center"/>
          </w:tcPr>
          <w:p w:rsidR="00A17EBE" w:rsidRPr="00F163C8" w:rsidRDefault="00A17EBE" w:rsidP="00971AF5">
            <w:pPr>
              <w:autoSpaceDE w:val="0"/>
              <w:autoSpaceDN w:val="0"/>
              <w:adjustRightInd w:val="0"/>
            </w:pPr>
            <w:r w:rsidRPr="00F163C8">
              <w:t>Налоги на имущество</w:t>
            </w:r>
          </w:p>
        </w:tc>
      </w:tr>
      <w:tr w:rsidR="00971AF5" w:rsidRPr="00F82BC6" w:rsidTr="00A17EBE">
        <w:tc>
          <w:tcPr>
            <w:tcW w:w="1199" w:type="pct"/>
            <w:vAlign w:val="center"/>
          </w:tcPr>
          <w:p w:rsidR="00971AF5" w:rsidRPr="00F163C8" w:rsidRDefault="00371D91" w:rsidP="00371D91">
            <w:r w:rsidRPr="00F163C8">
              <w:t>2 02 15001 10 0000 150</w:t>
            </w:r>
          </w:p>
        </w:tc>
        <w:tc>
          <w:tcPr>
            <w:tcW w:w="1302" w:type="pct"/>
            <w:vAlign w:val="center"/>
          </w:tcPr>
          <w:p w:rsidR="00971AF5" w:rsidRPr="00F163C8" w:rsidRDefault="00371D91" w:rsidP="00971AF5">
            <w:pPr>
              <w:autoSpaceDE w:val="0"/>
              <w:autoSpaceDN w:val="0"/>
              <w:adjustRightInd w:val="0"/>
            </w:pPr>
            <w:r w:rsidRPr="00F163C8">
              <w:t>Дотации бюджетам сельских поселений на выравнивание  бюджетной обеспеченности</w:t>
            </w:r>
          </w:p>
        </w:tc>
        <w:tc>
          <w:tcPr>
            <w:tcW w:w="1198" w:type="pct"/>
            <w:vAlign w:val="center"/>
          </w:tcPr>
          <w:p w:rsidR="00971AF5" w:rsidRPr="00F163C8" w:rsidRDefault="00971AF5" w:rsidP="00971AF5">
            <w:pPr>
              <w:autoSpaceDE w:val="0"/>
              <w:autoSpaceDN w:val="0"/>
              <w:adjustRightInd w:val="0"/>
              <w:jc w:val="center"/>
              <w:rPr>
                <w:bCs/>
              </w:rPr>
            </w:pPr>
          </w:p>
        </w:tc>
        <w:tc>
          <w:tcPr>
            <w:tcW w:w="1302" w:type="pct"/>
            <w:vAlign w:val="center"/>
          </w:tcPr>
          <w:p w:rsidR="00971AF5" w:rsidRPr="00F163C8" w:rsidRDefault="00371D91" w:rsidP="00371D91">
            <w:pPr>
              <w:autoSpaceDE w:val="0"/>
              <w:autoSpaceDN w:val="0"/>
              <w:adjustRightInd w:val="0"/>
            </w:pPr>
            <w:r w:rsidRPr="00F163C8">
              <w:t>Дотации бюджетам сельских поселений на выравнивание бюджетной обеспеченности из бюджета субъекта Российской Федерации</w:t>
            </w:r>
          </w:p>
        </w:tc>
      </w:tr>
      <w:tr w:rsidR="00971AF5" w:rsidRPr="00F82BC6" w:rsidTr="00A17EBE">
        <w:tc>
          <w:tcPr>
            <w:tcW w:w="1199" w:type="pct"/>
            <w:vAlign w:val="center"/>
          </w:tcPr>
          <w:p w:rsidR="00971AF5" w:rsidRPr="00F163C8" w:rsidRDefault="00371D91" w:rsidP="00371D91">
            <w:r w:rsidRPr="00F163C8">
              <w:t>2 02 35118 10 0000150</w:t>
            </w:r>
          </w:p>
        </w:tc>
        <w:tc>
          <w:tcPr>
            <w:tcW w:w="1302" w:type="pct"/>
            <w:vAlign w:val="center"/>
          </w:tcPr>
          <w:p w:rsidR="00971AF5" w:rsidRPr="00F163C8" w:rsidRDefault="00371D91" w:rsidP="00971AF5">
            <w:pPr>
              <w:autoSpaceDE w:val="0"/>
              <w:autoSpaceDN w:val="0"/>
              <w:adjustRightInd w:val="0"/>
            </w:pPr>
            <w:r w:rsidRPr="00F163C8">
              <w:t xml:space="preserve">Субвенции на осуществление полномочий по первичному воинскому учету на территориях, где отсутствуют военные </w:t>
            </w:r>
            <w:r w:rsidRPr="00F163C8">
              <w:lastRenderedPageBreak/>
              <w:t>комиссариаты</w:t>
            </w:r>
          </w:p>
        </w:tc>
        <w:tc>
          <w:tcPr>
            <w:tcW w:w="1198" w:type="pct"/>
            <w:vAlign w:val="center"/>
          </w:tcPr>
          <w:p w:rsidR="00971AF5" w:rsidRPr="00F163C8" w:rsidRDefault="00971AF5" w:rsidP="00971AF5">
            <w:pPr>
              <w:autoSpaceDE w:val="0"/>
              <w:autoSpaceDN w:val="0"/>
              <w:adjustRightInd w:val="0"/>
              <w:jc w:val="center"/>
              <w:rPr>
                <w:bCs/>
              </w:rPr>
            </w:pPr>
          </w:p>
        </w:tc>
        <w:tc>
          <w:tcPr>
            <w:tcW w:w="1302" w:type="pct"/>
            <w:vAlign w:val="center"/>
          </w:tcPr>
          <w:p w:rsidR="00371D91" w:rsidRPr="00F163C8" w:rsidRDefault="00371D91" w:rsidP="00FD419D">
            <w:pPr>
              <w:autoSpaceDE w:val="0"/>
              <w:autoSpaceDN w:val="0"/>
              <w:adjustRightInd w:val="0"/>
            </w:pPr>
            <w:r w:rsidRPr="00F163C8">
              <w:t xml:space="preserve">Субвенции бюджетам сельских поселений на осуществление первичного воинского учета на территориях, где отсутствуют военные </w:t>
            </w:r>
            <w:r w:rsidRPr="00F163C8">
              <w:lastRenderedPageBreak/>
              <w:t>комиссариаты</w:t>
            </w:r>
          </w:p>
          <w:p w:rsidR="00971AF5" w:rsidRPr="00F163C8" w:rsidRDefault="00971AF5" w:rsidP="00971AF5">
            <w:pPr>
              <w:autoSpaceDE w:val="0"/>
              <w:autoSpaceDN w:val="0"/>
              <w:adjustRightInd w:val="0"/>
            </w:pPr>
          </w:p>
        </w:tc>
      </w:tr>
      <w:tr w:rsidR="00971AF5" w:rsidRPr="00F82BC6" w:rsidTr="00A17EBE">
        <w:tc>
          <w:tcPr>
            <w:tcW w:w="1199" w:type="pct"/>
            <w:vAlign w:val="center"/>
          </w:tcPr>
          <w:p w:rsidR="00971AF5" w:rsidRPr="00F163C8" w:rsidRDefault="00371D91" w:rsidP="00371D91">
            <w:pPr>
              <w:autoSpaceDE w:val="0"/>
              <w:autoSpaceDN w:val="0"/>
              <w:adjustRightInd w:val="0"/>
            </w:pPr>
            <w:r w:rsidRPr="00F163C8">
              <w:lastRenderedPageBreak/>
              <w:t>2 02 04999 10 0000 150</w:t>
            </w:r>
          </w:p>
        </w:tc>
        <w:tc>
          <w:tcPr>
            <w:tcW w:w="1302" w:type="pct"/>
            <w:vAlign w:val="center"/>
          </w:tcPr>
          <w:p w:rsidR="00971AF5" w:rsidRPr="00F163C8" w:rsidRDefault="00971AF5" w:rsidP="00971AF5">
            <w:pPr>
              <w:autoSpaceDE w:val="0"/>
              <w:autoSpaceDN w:val="0"/>
              <w:adjustRightInd w:val="0"/>
            </w:pPr>
          </w:p>
        </w:tc>
        <w:tc>
          <w:tcPr>
            <w:tcW w:w="1198" w:type="pct"/>
            <w:vAlign w:val="center"/>
          </w:tcPr>
          <w:p w:rsidR="00371D91" w:rsidRPr="00F163C8" w:rsidRDefault="00371D91" w:rsidP="00371D91">
            <w:pPr>
              <w:autoSpaceDE w:val="0"/>
              <w:autoSpaceDN w:val="0"/>
              <w:adjustRightInd w:val="0"/>
            </w:pPr>
            <w:r w:rsidRPr="00F163C8">
              <w:t>2 02 49999 10 0000 150</w:t>
            </w:r>
          </w:p>
          <w:p w:rsidR="00971AF5" w:rsidRPr="00F163C8" w:rsidRDefault="00971AF5" w:rsidP="00971AF5">
            <w:pPr>
              <w:autoSpaceDE w:val="0"/>
              <w:autoSpaceDN w:val="0"/>
              <w:adjustRightInd w:val="0"/>
              <w:jc w:val="center"/>
              <w:rPr>
                <w:bCs/>
              </w:rPr>
            </w:pPr>
          </w:p>
        </w:tc>
        <w:tc>
          <w:tcPr>
            <w:tcW w:w="1302" w:type="pct"/>
            <w:vAlign w:val="center"/>
          </w:tcPr>
          <w:p w:rsidR="00971AF5" w:rsidRPr="00F163C8" w:rsidRDefault="00971AF5" w:rsidP="00371D91">
            <w:pPr>
              <w:autoSpaceDE w:val="0"/>
              <w:autoSpaceDN w:val="0"/>
              <w:adjustRightInd w:val="0"/>
            </w:pPr>
            <w:r w:rsidRPr="00F163C8">
              <w:t>Прочие межбюджетные трансферты, передаваемые бюджетам сельских поселений</w:t>
            </w:r>
          </w:p>
          <w:p w:rsidR="00971AF5" w:rsidRPr="00F163C8" w:rsidRDefault="00971AF5" w:rsidP="00971AF5">
            <w:pPr>
              <w:autoSpaceDE w:val="0"/>
              <w:autoSpaceDN w:val="0"/>
              <w:adjustRightInd w:val="0"/>
            </w:pPr>
          </w:p>
        </w:tc>
      </w:tr>
    </w:tbl>
    <w:p w:rsidR="009A61FE" w:rsidRPr="00F82BC6" w:rsidRDefault="009A61FE" w:rsidP="0075696A">
      <w:pPr>
        <w:pStyle w:val="a7"/>
        <w:spacing w:after="0"/>
        <w:ind w:firstLine="709"/>
        <w:jc w:val="both"/>
        <w:rPr>
          <w:sz w:val="24"/>
          <w:szCs w:val="24"/>
        </w:rPr>
      </w:pPr>
    </w:p>
    <w:p w:rsidR="002F75D4" w:rsidRPr="00261789" w:rsidRDefault="002F75D4" w:rsidP="0075696A">
      <w:pPr>
        <w:pStyle w:val="a7"/>
        <w:numPr>
          <w:ilvl w:val="1"/>
          <w:numId w:val="14"/>
        </w:numPr>
        <w:spacing w:after="0"/>
        <w:ind w:left="0" w:firstLine="709"/>
        <w:rPr>
          <w:b/>
          <w:sz w:val="26"/>
          <w:szCs w:val="26"/>
        </w:rPr>
      </w:pPr>
      <w:r w:rsidRPr="00261789">
        <w:rPr>
          <w:b/>
          <w:sz w:val="26"/>
          <w:szCs w:val="26"/>
        </w:rPr>
        <w:t>Анализ исполнения бюджета по расходам</w:t>
      </w:r>
      <w:r w:rsidR="00700496" w:rsidRPr="00261789">
        <w:rPr>
          <w:b/>
          <w:sz w:val="26"/>
          <w:szCs w:val="26"/>
        </w:rPr>
        <w:t>.</w:t>
      </w:r>
    </w:p>
    <w:p w:rsidR="00033EDF" w:rsidRPr="00261789" w:rsidRDefault="00033EDF" w:rsidP="0075696A">
      <w:pPr>
        <w:pStyle w:val="a7"/>
        <w:spacing w:after="0"/>
        <w:ind w:firstLine="709"/>
        <w:rPr>
          <w:b/>
          <w:sz w:val="26"/>
          <w:szCs w:val="26"/>
        </w:rPr>
      </w:pPr>
    </w:p>
    <w:p w:rsidR="009B6F38" w:rsidRPr="00F163C8" w:rsidRDefault="009B6F38" w:rsidP="009B6F38">
      <w:pPr>
        <w:pStyle w:val="a7"/>
        <w:spacing w:after="0"/>
        <w:ind w:firstLine="709"/>
        <w:jc w:val="both"/>
        <w:rPr>
          <w:sz w:val="26"/>
          <w:szCs w:val="26"/>
        </w:rPr>
      </w:pPr>
      <w:r w:rsidRPr="00F163C8">
        <w:rPr>
          <w:sz w:val="26"/>
          <w:szCs w:val="26"/>
        </w:rPr>
        <w:t xml:space="preserve">В соответствии с решением </w:t>
      </w:r>
      <w:r w:rsidRPr="00F163C8">
        <w:rPr>
          <w:rStyle w:val="af4"/>
          <w:b w:val="0"/>
          <w:sz w:val="26"/>
          <w:szCs w:val="26"/>
          <w:bdr w:val="none" w:sz="0" w:space="0" w:color="auto" w:frame="1"/>
        </w:rPr>
        <w:t xml:space="preserve">Совета </w:t>
      </w:r>
      <w:r w:rsidR="00601625" w:rsidRPr="00F163C8">
        <w:rPr>
          <w:sz w:val="26"/>
          <w:szCs w:val="26"/>
        </w:rPr>
        <w:t>Трубачевск</w:t>
      </w:r>
      <w:r w:rsidRPr="00F163C8">
        <w:rPr>
          <w:rStyle w:val="af4"/>
          <w:b w:val="0"/>
          <w:sz w:val="26"/>
          <w:szCs w:val="26"/>
          <w:bdr w:val="none" w:sz="0" w:space="0" w:color="auto" w:frame="1"/>
        </w:rPr>
        <w:t xml:space="preserve">ого сельского поселения </w:t>
      </w:r>
      <w:r w:rsidRPr="00F163C8">
        <w:rPr>
          <w:sz w:val="26"/>
          <w:szCs w:val="26"/>
        </w:rPr>
        <w:t xml:space="preserve">от </w:t>
      </w:r>
      <w:r w:rsidR="007F21F3" w:rsidRPr="00F163C8">
        <w:rPr>
          <w:sz w:val="26"/>
          <w:szCs w:val="26"/>
        </w:rPr>
        <w:t>1</w:t>
      </w:r>
      <w:r w:rsidR="00304FF9" w:rsidRPr="00F163C8">
        <w:rPr>
          <w:sz w:val="26"/>
          <w:szCs w:val="26"/>
        </w:rPr>
        <w:t>9</w:t>
      </w:r>
      <w:r w:rsidRPr="00F163C8">
        <w:rPr>
          <w:sz w:val="26"/>
          <w:szCs w:val="26"/>
        </w:rPr>
        <w:t xml:space="preserve"> декабря 2019 года № </w:t>
      </w:r>
      <w:r w:rsidR="00304FF9" w:rsidRPr="00F163C8">
        <w:rPr>
          <w:sz w:val="26"/>
          <w:szCs w:val="26"/>
        </w:rPr>
        <w:t>30</w:t>
      </w:r>
      <w:r w:rsidRPr="00F163C8">
        <w:rPr>
          <w:sz w:val="26"/>
          <w:szCs w:val="26"/>
        </w:rPr>
        <w:t xml:space="preserve"> </w:t>
      </w:r>
      <w:r w:rsidRPr="00F163C8">
        <w:rPr>
          <w:rStyle w:val="af4"/>
          <w:b w:val="0"/>
          <w:sz w:val="26"/>
          <w:szCs w:val="26"/>
          <w:bdr w:val="none" w:sz="0" w:space="0" w:color="auto" w:frame="1"/>
        </w:rPr>
        <w:t>«</w:t>
      </w:r>
      <w:r w:rsidRPr="00F163C8">
        <w:rPr>
          <w:sz w:val="26"/>
          <w:szCs w:val="26"/>
        </w:rPr>
        <w:t>О бюджете муниципального образования «</w:t>
      </w:r>
      <w:r w:rsidR="00601625" w:rsidRPr="00F163C8">
        <w:rPr>
          <w:sz w:val="26"/>
          <w:szCs w:val="26"/>
        </w:rPr>
        <w:t>Трубачевск</w:t>
      </w:r>
      <w:r w:rsidRPr="00F163C8">
        <w:rPr>
          <w:sz w:val="26"/>
          <w:szCs w:val="26"/>
        </w:rPr>
        <w:t>ое сельское поселение» на 2020 год</w:t>
      </w:r>
      <w:r w:rsidRPr="00F163C8">
        <w:rPr>
          <w:rStyle w:val="af4"/>
          <w:b w:val="0"/>
          <w:sz w:val="26"/>
          <w:szCs w:val="26"/>
          <w:bdr w:val="none" w:sz="0" w:space="0" w:color="auto" w:frame="1"/>
        </w:rPr>
        <w:t>»</w:t>
      </w:r>
      <w:r w:rsidRPr="00F163C8">
        <w:rPr>
          <w:sz w:val="26"/>
          <w:szCs w:val="26"/>
        </w:rPr>
        <w:t xml:space="preserve">  первоначально расходы бюджета на 2020 год были утверждены в сумме </w:t>
      </w:r>
      <w:r w:rsidR="00304FF9" w:rsidRPr="00F163C8">
        <w:rPr>
          <w:b/>
          <w:sz w:val="26"/>
          <w:szCs w:val="26"/>
        </w:rPr>
        <w:t>7 991,4</w:t>
      </w:r>
      <w:r w:rsidRPr="00F163C8">
        <w:rPr>
          <w:sz w:val="26"/>
          <w:szCs w:val="26"/>
        </w:rPr>
        <w:t xml:space="preserve"> тыс. руб.</w:t>
      </w:r>
    </w:p>
    <w:p w:rsidR="009B6F38" w:rsidRPr="00261789" w:rsidRDefault="009B6F38" w:rsidP="009B6F38">
      <w:pPr>
        <w:pStyle w:val="a7"/>
        <w:spacing w:after="0"/>
        <w:ind w:firstLine="709"/>
        <w:jc w:val="both"/>
        <w:rPr>
          <w:sz w:val="26"/>
          <w:szCs w:val="26"/>
        </w:rPr>
      </w:pPr>
      <w:r w:rsidRPr="00F163C8">
        <w:rPr>
          <w:sz w:val="26"/>
          <w:szCs w:val="26"/>
        </w:rPr>
        <w:t xml:space="preserve">С учетом последующих изменений, внесенных в бюджет на 2020 год на основании решений Совета </w:t>
      </w:r>
      <w:r w:rsidR="00601625" w:rsidRPr="00F163C8">
        <w:rPr>
          <w:sz w:val="26"/>
          <w:szCs w:val="26"/>
        </w:rPr>
        <w:t>Трубачевск</w:t>
      </w:r>
      <w:r w:rsidRPr="00F163C8">
        <w:rPr>
          <w:sz w:val="26"/>
          <w:szCs w:val="26"/>
        </w:rPr>
        <w:t xml:space="preserve">ого сельского поселения и уточненной бюджетной росписи, расходная часть увеличилась на сумму </w:t>
      </w:r>
      <w:r w:rsidR="00304FF9" w:rsidRPr="00F163C8">
        <w:rPr>
          <w:sz w:val="26"/>
          <w:szCs w:val="26"/>
        </w:rPr>
        <w:t>1 4</w:t>
      </w:r>
      <w:r w:rsidR="00025D5E" w:rsidRPr="00F163C8">
        <w:rPr>
          <w:sz w:val="26"/>
          <w:szCs w:val="26"/>
        </w:rPr>
        <w:t>8</w:t>
      </w:r>
      <w:r w:rsidR="00304FF9" w:rsidRPr="00F163C8">
        <w:rPr>
          <w:sz w:val="26"/>
          <w:szCs w:val="26"/>
        </w:rPr>
        <w:t>8,8</w:t>
      </w:r>
      <w:r w:rsidRPr="00F163C8">
        <w:rPr>
          <w:b/>
          <w:bCs/>
          <w:sz w:val="26"/>
          <w:szCs w:val="26"/>
        </w:rPr>
        <w:t xml:space="preserve"> </w:t>
      </w:r>
      <w:r w:rsidRPr="00F163C8">
        <w:rPr>
          <w:sz w:val="26"/>
          <w:szCs w:val="26"/>
        </w:rPr>
        <w:t xml:space="preserve">тыс. руб. и составила </w:t>
      </w:r>
      <w:r w:rsidR="00304FF9" w:rsidRPr="00F163C8">
        <w:rPr>
          <w:b/>
          <w:sz w:val="26"/>
          <w:szCs w:val="26"/>
        </w:rPr>
        <w:t>9 480,2</w:t>
      </w:r>
      <w:r w:rsidRPr="00F163C8">
        <w:rPr>
          <w:b/>
          <w:bCs/>
          <w:sz w:val="26"/>
          <w:szCs w:val="26"/>
        </w:rPr>
        <w:t xml:space="preserve"> </w:t>
      </w:r>
      <w:r w:rsidRPr="00F163C8">
        <w:rPr>
          <w:sz w:val="26"/>
          <w:szCs w:val="26"/>
        </w:rPr>
        <w:t>тыс. руб.</w:t>
      </w:r>
    </w:p>
    <w:p w:rsidR="009B6F38" w:rsidRPr="00F163C8" w:rsidRDefault="009B6F38" w:rsidP="009B6F38">
      <w:pPr>
        <w:pStyle w:val="a7"/>
        <w:spacing w:after="0"/>
        <w:ind w:firstLine="709"/>
        <w:jc w:val="both"/>
        <w:rPr>
          <w:sz w:val="26"/>
          <w:szCs w:val="26"/>
        </w:rPr>
      </w:pPr>
      <w:r w:rsidRPr="00261789">
        <w:rPr>
          <w:sz w:val="26"/>
          <w:szCs w:val="26"/>
        </w:rPr>
        <w:t xml:space="preserve"> </w:t>
      </w:r>
      <w:r w:rsidRPr="00F163C8">
        <w:rPr>
          <w:sz w:val="26"/>
          <w:szCs w:val="26"/>
        </w:rPr>
        <w:t xml:space="preserve">Исполнение бюджета за 2020 год по расходам составило </w:t>
      </w:r>
      <w:r w:rsidR="00304FF9" w:rsidRPr="00F163C8">
        <w:rPr>
          <w:b/>
          <w:sz w:val="26"/>
          <w:szCs w:val="26"/>
        </w:rPr>
        <w:t>8 349,</w:t>
      </w:r>
      <w:r w:rsidR="00025D5E" w:rsidRPr="00F163C8">
        <w:rPr>
          <w:b/>
          <w:sz w:val="26"/>
          <w:szCs w:val="26"/>
        </w:rPr>
        <w:t>9</w:t>
      </w:r>
      <w:r w:rsidRPr="00F163C8">
        <w:rPr>
          <w:b/>
          <w:bCs/>
          <w:sz w:val="26"/>
          <w:szCs w:val="26"/>
        </w:rPr>
        <w:t xml:space="preserve"> </w:t>
      </w:r>
      <w:r w:rsidRPr="00F163C8">
        <w:rPr>
          <w:sz w:val="26"/>
          <w:szCs w:val="26"/>
        </w:rPr>
        <w:t xml:space="preserve">тыс. руб., или </w:t>
      </w:r>
      <w:r w:rsidR="00E914BF" w:rsidRPr="00F163C8">
        <w:rPr>
          <w:sz w:val="26"/>
          <w:szCs w:val="26"/>
        </w:rPr>
        <w:t>88,</w:t>
      </w:r>
      <w:r w:rsidR="00304FF9" w:rsidRPr="00F163C8">
        <w:rPr>
          <w:sz w:val="26"/>
          <w:szCs w:val="26"/>
        </w:rPr>
        <w:t>1</w:t>
      </w:r>
      <w:r w:rsidRPr="00F163C8">
        <w:rPr>
          <w:sz w:val="26"/>
          <w:szCs w:val="26"/>
        </w:rPr>
        <w:t xml:space="preserve"> % к плановым показателям (с учётом всех внесённых изменений в бюджет).</w:t>
      </w:r>
    </w:p>
    <w:p w:rsidR="009B6F38" w:rsidRPr="00261789" w:rsidRDefault="009B6F38" w:rsidP="009B6F38">
      <w:pPr>
        <w:ind w:firstLine="709"/>
        <w:jc w:val="both"/>
        <w:rPr>
          <w:sz w:val="26"/>
          <w:szCs w:val="26"/>
        </w:rPr>
      </w:pPr>
      <w:r w:rsidRPr="00F163C8">
        <w:rPr>
          <w:sz w:val="26"/>
          <w:szCs w:val="26"/>
        </w:rPr>
        <w:t xml:space="preserve">Расходы бюджета в 2020 году </w:t>
      </w:r>
      <w:r w:rsidR="00304FF9" w:rsidRPr="00F163C8">
        <w:rPr>
          <w:sz w:val="26"/>
          <w:szCs w:val="26"/>
        </w:rPr>
        <w:t>у</w:t>
      </w:r>
      <w:r w:rsidR="003F7492" w:rsidRPr="00F163C8">
        <w:rPr>
          <w:sz w:val="26"/>
          <w:szCs w:val="26"/>
        </w:rPr>
        <w:t>меньшили</w:t>
      </w:r>
      <w:r w:rsidR="00304FF9" w:rsidRPr="00F163C8">
        <w:rPr>
          <w:sz w:val="26"/>
          <w:szCs w:val="26"/>
        </w:rPr>
        <w:t>сь</w:t>
      </w:r>
      <w:r w:rsidRPr="00F163C8">
        <w:rPr>
          <w:sz w:val="26"/>
          <w:szCs w:val="26"/>
        </w:rPr>
        <w:t xml:space="preserve"> по сравнению с расходами 2019 года (</w:t>
      </w:r>
      <w:r w:rsidR="00304FF9" w:rsidRPr="00F163C8">
        <w:rPr>
          <w:sz w:val="26"/>
          <w:szCs w:val="26"/>
        </w:rPr>
        <w:t xml:space="preserve">8 568,1 </w:t>
      </w:r>
      <w:r w:rsidRPr="00F163C8">
        <w:rPr>
          <w:sz w:val="26"/>
          <w:szCs w:val="26"/>
        </w:rPr>
        <w:t xml:space="preserve">тыс. руб.) на </w:t>
      </w:r>
      <w:r w:rsidR="00304FF9" w:rsidRPr="00F163C8">
        <w:rPr>
          <w:sz w:val="26"/>
          <w:szCs w:val="26"/>
        </w:rPr>
        <w:t>218,</w:t>
      </w:r>
      <w:r w:rsidR="00025D5E" w:rsidRPr="00F163C8">
        <w:rPr>
          <w:sz w:val="26"/>
          <w:szCs w:val="26"/>
        </w:rPr>
        <w:t>2</w:t>
      </w:r>
      <w:r w:rsidR="00E914BF" w:rsidRPr="00F163C8">
        <w:rPr>
          <w:sz w:val="26"/>
          <w:szCs w:val="26"/>
        </w:rPr>
        <w:t xml:space="preserve"> т</w:t>
      </w:r>
      <w:r w:rsidRPr="00F163C8">
        <w:rPr>
          <w:sz w:val="26"/>
          <w:szCs w:val="26"/>
        </w:rPr>
        <w:t xml:space="preserve">ыс. руб. или на </w:t>
      </w:r>
      <w:r w:rsidR="00304FF9" w:rsidRPr="00F163C8">
        <w:rPr>
          <w:sz w:val="26"/>
          <w:szCs w:val="26"/>
        </w:rPr>
        <w:t>2,6</w:t>
      </w:r>
      <w:r w:rsidRPr="00F163C8">
        <w:rPr>
          <w:sz w:val="26"/>
          <w:szCs w:val="26"/>
        </w:rPr>
        <w:t>%.</w:t>
      </w:r>
    </w:p>
    <w:p w:rsidR="009B6F38" w:rsidRPr="00261789" w:rsidRDefault="009B6F38" w:rsidP="009B6F38">
      <w:pPr>
        <w:ind w:firstLine="709"/>
        <w:jc w:val="both"/>
        <w:rPr>
          <w:sz w:val="26"/>
          <w:szCs w:val="26"/>
        </w:rPr>
      </w:pPr>
      <w:r w:rsidRPr="00F163C8">
        <w:rPr>
          <w:sz w:val="26"/>
          <w:szCs w:val="26"/>
        </w:rPr>
        <w:t xml:space="preserve">Финансирование расходов </w:t>
      </w:r>
      <w:r w:rsidR="00601625" w:rsidRPr="00F163C8">
        <w:rPr>
          <w:sz w:val="26"/>
          <w:szCs w:val="26"/>
        </w:rPr>
        <w:t>Трубачевск</w:t>
      </w:r>
      <w:r w:rsidRPr="00F163C8">
        <w:rPr>
          <w:sz w:val="26"/>
          <w:szCs w:val="26"/>
        </w:rPr>
        <w:t>ого сельского поселения осуществлялось за счет собственных доходов, а также средств, полученных в виде межбюджетных трансфертов.</w:t>
      </w:r>
    </w:p>
    <w:p w:rsidR="00557908" w:rsidRPr="00261789" w:rsidRDefault="00557908" w:rsidP="009B6F38">
      <w:pPr>
        <w:ind w:firstLine="709"/>
        <w:jc w:val="both"/>
        <w:rPr>
          <w:sz w:val="26"/>
          <w:szCs w:val="26"/>
        </w:rPr>
      </w:pPr>
    </w:p>
    <w:tbl>
      <w:tblPr>
        <w:tblW w:w="5000" w:type="pct"/>
        <w:tblLook w:val="0000"/>
      </w:tblPr>
      <w:tblGrid>
        <w:gridCol w:w="999"/>
        <w:gridCol w:w="5083"/>
        <w:gridCol w:w="1114"/>
        <w:gridCol w:w="1610"/>
        <w:gridCol w:w="1048"/>
      </w:tblGrid>
      <w:tr w:rsidR="009B6F38" w:rsidRPr="001252A2" w:rsidTr="00557908">
        <w:trPr>
          <w:trHeight w:val="310"/>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b/>
                <w:sz w:val="22"/>
                <w:szCs w:val="22"/>
              </w:rPr>
            </w:pPr>
            <w:r w:rsidRPr="00F163C8">
              <w:rPr>
                <w:b/>
                <w:sz w:val="22"/>
                <w:szCs w:val="22"/>
              </w:rPr>
              <w:t>КФСР</w:t>
            </w:r>
          </w:p>
        </w:tc>
        <w:tc>
          <w:tcPr>
            <w:tcW w:w="25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b/>
                <w:sz w:val="22"/>
                <w:szCs w:val="22"/>
              </w:rPr>
            </w:pPr>
            <w:r w:rsidRPr="00F163C8">
              <w:rPr>
                <w:b/>
                <w:sz w:val="22"/>
                <w:szCs w:val="22"/>
              </w:rPr>
              <w:t>наименование</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F38" w:rsidRPr="00F163C8" w:rsidRDefault="009B6F38" w:rsidP="009A1DBD">
            <w:pPr>
              <w:jc w:val="center"/>
              <w:rPr>
                <w:b/>
                <w:sz w:val="22"/>
                <w:szCs w:val="22"/>
              </w:rPr>
            </w:pPr>
            <w:r w:rsidRPr="00F163C8">
              <w:rPr>
                <w:b/>
                <w:sz w:val="22"/>
                <w:szCs w:val="22"/>
              </w:rPr>
              <w:t>план тыс. руб</w:t>
            </w:r>
            <w:r w:rsidR="009A1DBD" w:rsidRPr="00F163C8">
              <w:rPr>
                <w:b/>
                <w:sz w:val="22"/>
                <w:szCs w:val="22"/>
              </w:rPr>
              <w:t>.</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F38" w:rsidRPr="00F163C8" w:rsidRDefault="009B6F38" w:rsidP="009A1DBD">
            <w:pPr>
              <w:jc w:val="center"/>
              <w:rPr>
                <w:b/>
                <w:sz w:val="22"/>
                <w:szCs w:val="22"/>
              </w:rPr>
            </w:pPr>
            <w:r w:rsidRPr="00F163C8">
              <w:rPr>
                <w:b/>
                <w:sz w:val="22"/>
                <w:szCs w:val="22"/>
              </w:rPr>
              <w:t>исполнено тыс. руб</w:t>
            </w:r>
            <w:r w:rsidR="009A1DBD" w:rsidRPr="00F163C8">
              <w:rPr>
                <w:b/>
                <w:sz w:val="22"/>
                <w:szCs w:val="22"/>
              </w:rPr>
              <w:t>.</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B6F38" w:rsidRPr="00F163C8" w:rsidRDefault="009B6F38" w:rsidP="007F5977">
            <w:pPr>
              <w:jc w:val="center"/>
              <w:rPr>
                <w:b/>
                <w:sz w:val="22"/>
                <w:szCs w:val="22"/>
              </w:rPr>
            </w:pPr>
            <w:r w:rsidRPr="00F163C8">
              <w:rPr>
                <w:b/>
                <w:sz w:val="22"/>
                <w:szCs w:val="22"/>
              </w:rPr>
              <w:t>% испол</w:t>
            </w:r>
            <w:r w:rsidR="009701F1" w:rsidRPr="00F163C8">
              <w:rPr>
                <w:b/>
                <w:sz w:val="22"/>
                <w:szCs w:val="22"/>
              </w:rPr>
              <w:t>-</w:t>
            </w:r>
            <w:r w:rsidRPr="00F163C8">
              <w:rPr>
                <w:b/>
                <w:sz w:val="22"/>
                <w:szCs w:val="22"/>
              </w:rPr>
              <w:t>нения</w:t>
            </w:r>
          </w:p>
        </w:tc>
      </w:tr>
      <w:tr w:rsidR="009B6F38" w:rsidRPr="001252A2" w:rsidTr="00557908">
        <w:trPr>
          <w:trHeight w:val="310"/>
        </w:trPr>
        <w:tc>
          <w:tcPr>
            <w:tcW w:w="507" w:type="pct"/>
            <w:vMerge/>
            <w:tcBorders>
              <w:top w:val="single" w:sz="4" w:space="0" w:color="auto"/>
              <w:left w:val="single" w:sz="4" w:space="0" w:color="auto"/>
              <w:bottom w:val="single" w:sz="4" w:space="0" w:color="auto"/>
              <w:right w:val="single" w:sz="4" w:space="0" w:color="auto"/>
            </w:tcBorders>
            <w:vAlign w:val="center"/>
          </w:tcPr>
          <w:p w:rsidR="009B6F38" w:rsidRPr="00F163C8" w:rsidRDefault="009B6F38" w:rsidP="007F5977">
            <w:pPr>
              <w:jc w:val="both"/>
              <w:rPr>
                <w:sz w:val="24"/>
                <w:szCs w:val="24"/>
              </w:rPr>
            </w:pPr>
          </w:p>
        </w:tc>
        <w:tc>
          <w:tcPr>
            <w:tcW w:w="2579" w:type="pct"/>
            <w:vMerge/>
            <w:tcBorders>
              <w:top w:val="single" w:sz="4" w:space="0" w:color="auto"/>
              <w:left w:val="single" w:sz="4" w:space="0" w:color="auto"/>
              <w:bottom w:val="single" w:sz="4" w:space="0" w:color="auto"/>
              <w:right w:val="single" w:sz="4" w:space="0" w:color="auto"/>
            </w:tcBorders>
            <w:vAlign w:val="center"/>
          </w:tcPr>
          <w:p w:rsidR="009B6F38" w:rsidRPr="00F163C8" w:rsidRDefault="009B6F38" w:rsidP="007F5977">
            <w:pPr>
              <w:jc w:val="both"/>
              <w:rPr>
                <w:sz w:val="24"/>
                <w:szCs w:val="24"/>
              </w:rPr>
            </w:pPr>
          </w:p>
        </w:tc>
        <w:tc>
          <w:tcPr>
            <w:tcW w:w="565" w:type="pct"/>
            <w:vMerge/>
            <w:tcBorders>
              <w:top w:val="single" w:sz="4" w:space="0" w:color="auto"/>
              <w:left w:val="single" w:sz="4" w:space="0" w:color="auto"/>
              <w:bottom w:val="single" w:sz="4" w:space="0" w:color="auto"/>
              <w:right w:val="single" w:sz="4" w:space="0" w:color="auto"/>
            </w:tcBorders>
            <w:vAlign w:val="center"/>
          </w:tcPr>
          <w:p w:rsidR="009B6F38" w:rsidRPr="00F163C8" w:rsidRDefault="009B6F38" w:rsidP="007F5977">
            <w:pPr>
              <w:jc w:val="both"/>
              <w:rPr>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tcPr>
          <w:p w:rsidR="009B6F38" w:rsidRPr="00F163C8" w:rsidRDefault="009B6F38" w:rsidP="007F5977">
            <w:pPr>
              <w:jc w:val="both"/>
              <w:rPr>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tcPr>
          <w:p w:rsidR="009B6F38" w:rsidRPr="00F163C8" w:rsidRDefault="009B6F38" w:rsidP="007F5977">
            <w:pPr>
              <w:jc w:val="both"/>
              <w:rPr>
                <w:sz w:val="24"/>
                <w:szCs w:val="24"/>
              </w:rPr>
            </w:pPr>
          </w:p>
        </w:tc>
      </w:tr>
      <w:tr w:rsidR="009B6F38" w:rsidRPr="001252A2" w:rsidTr="00557908">
        <w:trPr>
          <w:trHeight w:val="276"/>
        </w:trPr>
        <w:tc>
          <w:tcPr>
            <w:tcW w:w="507" w:type="pct"/>
            <w:tcBorders>
              <w:top w:val="single" w:sz="4" w:space="0" w:color="auto"/>
              <w:left w:val="single" w:sz="4" w:space="0" w:color="auto"/>
              <w:bottom w:val="single" w:sz="4" w:space="0" w:color="auto"/>
              <w:right w:val="single" w:sz="4" w:space="0" w:color="auto"/>
            </w:tcBorders>
            <w:vAlign w:val="center"/>
          </w:tcPr>
          <w:p w:rsidR="009B6F38" w:rsidRPr="00F163C8" w:rsidRDefault="009B6F38" w:rsidP="009701F1">
            <w:pPr>
              <w:jc w:val="center"/>
              <w:rPr>
                <w:sz w:val="24"/>
                <w:szCs w:val="24"/>
              </w:rPr>
            </w:pPr>
            <w:r w:rsidRPr="00F163C8">
              <w:rPr>
                <w:sz w:val="24"/>
                <w:szCs w:val="24"/>
              </w:rPr>
              <w:t>0102</w:t>
            </w:r>
          </w:p>
        </w:tc>
        <w:tc>
          <w:tcPr>
            <w:tcW w:w="2579" w:type="pct"/>
            <w:tcBorders>
              <w:top w:val="single" w:sz="4" w:space="0" w:color="auto"/>
              <w:left w:val="single" w:sz="4" w:space="0" w:color="auto"/>
              <w:bottom w:val="single" w:sz="4" w:space="0" w:color="auto"/>
              <w:right w:val="single" w:sz="4" w:space="0" w:color="auto"/>
            </w:tcBorders>
            <w:vAlign w:val="center"/>
          </w:tcPr>
          <w:p w:rsidR="009B6F38" w:rsidRPr="00F163C8" w:rsidRDefault="009B6F38" w:rsidP="007F5977">
            <w:pPr>
              <w:jc w:val="both"/>
              <w:rPr>
                <w:sz w:val="24"/>
                <w:szCs w:val="24"/>
              </w:rPr>
            </w:pPr>
            <w:r w:rsidRPr="00F163C8">
              <w:rPr>
                <w:sz w:val="24"/>
                <w:szCs w:val="24"/>
              </w:rPr>
              <w:t>Функционирование высшего должностного лица субъекта Российской Федерации и муниципального образования</w:t>
            </w:r>
          </w:p>
        </w:tc>
        <w:tc>
          <w:tcPr>
            <w:tcW w:w="565" w:type="pct"/>
            <w:tcBorders>
              <w:top w:val="single" w:sz="4" w:space="0" w:color="auto"/>
              <w:left w:val="single" w:sz="4" w:space="0" w:color="auto"/>
              <w:bottom w:val="single" w:sz="4" w:space="0" w:color="auto"/>
              <w:right w:val="single" w:sz="4" w:space="0" w:color="auto"/>
            </w:tcBorders>
            <w:vAlign w:val="center"/>
          </w:tcPr>
          <w:p w:rsidR="009B6F38" w:rsidRPr="00F163C8" w:rsidRDefault="00304FF9" w:rsidP="00304FF9">
            <w:pPr>
              <w:jc w:val="right"/>
              <w:rPr>
                <w:bCs/>
                <w:iCs/>
                <w:sz w:val="24"/>
                <w:szCs w:val="24"/>
              </w:rPr>
            </w:pPr>
            <w:r w:rsidRPr="00F163C8">
              <w:rPr>
                <w:bCs/>
                <w:iCs/>
                <w:sz w:val="24"/>
                <w:szCs w:val="24"/>
              </w:rPr>
              <w:t>599,2</w:t>
            </w:r>
          </w:p>
        </w:tc>
        <w:tc>
          <w:tcPr>
            <w:tcW w:w="817" w:type="pct"/>
            <w:tcBorders>
              <w:top w:val="single" w:sz="4" w:space="0" w:color="auto"/>
              <w:left w:val="single" w:sz="4" w:space="0" w:color="auto"/>
              <w:bottom w:val="single" w:sz="4" w:space="0" w:color="auto"/>
              <w:right w:val="single" w:sz="4" w:space="0" w:color="auto"/>
            </w:tcBorders>
            <w:vAlign w:val="center"/>
          </w:tcPr>
          <w:p w:rsidR="009B6F38" w:rsidRPr="00F163C8" w:rsidRDefault="00304FF9" w:rsidP="00F82BC6">
            <w:pPr>
              <w:jc w:val="right"/>
              <w:rPr>
                <w:bCs/>
                <w:iCs/>
                <w:sz w:val="24"/>
                <w:szCs w:val="24"/>
              </w:rPr>
            </w:pPr>
            <w:r w:rsidRPr="00F163C8">
              <w:rPr>
                <w:bCs/>
                <w:iCs/>
                <w:sz w:val="24"/>
                <w:szCs w:val="24"/>
              </w:rPr>
              <w:t>599,2</w:t>
            </w:r>
          </w:p>
        </w:tc>
        <w:tc>
          <w:tcPr>
            <w:tcW w:w="532" w:type="pct"/>
            <w:tcBorders>
              <w:top w:val="single" w:sz="4" w:space="0" w:color="auto"/>
              <w:left w:val="single" w:sz="4" w:space="0" w:color="auto"/>
              <w:bottom w:val="single" w:sz="4" w:space="0" w:color="auto"/>
              <w:right w:val="single" w:sz="4" w:space="0" w:color="auto"/>
            </w:tcBorders>
            <w:vAlign w:val="center"/>
          </w:tcPr>
          <w:p w:rsidR="009B6F38" w:rsidRPr="00F163C8" w:rsidRDefault="00304FF9" w:rsidP="00304FF9">
            <w:pPr>
              <w:jc w:val="right"/>
              <w:rPr>
                <w:bCs/>
                <w:sz w:val="24"/>
                <w:szCs w:val="24"/>
              </w:rPr>
            </w:pPr>
            <w:r w:rsidRPr="00F163C8">
              <w:rPr>
                <w:bCs/>
                <w:sz w:val="24"/>
                <w:szCs w:val="24"/>
              </w:rPr>
              <w:t>100,0</w:t>
            </w:r>
          </w:p>
        </w:tc>
      </w:tr>
      <w:tr w:rsidR="009B6F38" w:rsidRPr="001252A2" w:rsidTr="00557908">
        <w:trPr>
          <w:trHeight w:val="106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0104</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304FF9" w:rsidP="00A836D5">
            <w:pPr>
              <w:jc w:val="right"/>
              <w:rPr>
                <w:bCs/>
                <w:iCs/>
                <w:sz w:val="24"/>
                <w:szCs w:val="24"/>
              </w:rPr>
            </w:pPr>
            <w:r w:rsidRPr="00F163C8">
              <w:rPr>
                <w:bCs/>
                <w:iCs/>
                <w:sz w:val="24"/>
                <w:szCs w:val="24"/>
              </w:rPr>
              <w:t>4 367,3</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F82BC6" w:rsidP="00304FF9">
            <w:pPr>
              <w:jc w:val="right"/>
              <w:rPr>
                <w:bCs/>
                <w:iCs/>
                <w:sz w:val="24"/>
                <w:szCs w:val="24"/>
              </w:rPr>
            </w:pPr>
            <w:r w:rsidRPr="00F163C8">
              <w:rPr>
                <w:bCs/>
                <w:iCs/>
                <w:sz w:val="24"/>
                <w:szCs w:val="24"/>
              </w:rPr>
              <w:t>3</w:t>
            </w:r>
            <w:r w:rsidR="00304FF9" w:rsidRPr="00F163C8">
              <w:rPr>
                <w:bCs/>
                <w:iCs/>
                <w:sz w:val="24"/>
                <w:szCs w:val="24"/>
              </w:rPr>
              <w:t> 861,1</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304FF9" w:rsidP="00304FF9">
            <w:pPr>
              <w:jc w:val="right"/>
              <w:rPr>
                <w:bCs/>
                <w:sz w:val="24"/>
                <w:szCs w:val="24"/>
              </w:rPr>
            </w:pPr>
            <w:r w:rsidRPr="00F163C8">
              <w:rPr>
                <w:bCs/>
                <w:sz w:val="24"/>
                <w:szCs w:val="24"/>
              </w:rPr>
              <w:t>88,4</w:t>
            </w:r>
          </w:p>
        </w:tc>
      </w:tr>
      <w:tr w:rsidR="00A836D5" w:rsidRPr="001252A2" w:rsidTr="00557908">
        <w:trPr>
          <w:trHeight w:val="358"/>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836D5" w:rsidRPr="00F163C8" w:rsidRDefault="00A836D5" w:rsidP="007F5977">
            <w:pPr>
              <w:jc w:val="center"/>
              <w:rPr>
                <w:sz w:val="24"/>
                <w:szCs w:val="24"/>
              </w:rPr>
            </w:pPr>
            <w:r w:rsidRPr="00F163C8">
              <w:rPr>
                <w:sz w:val="24"/>
                <w:szCs w:val="24"/>
              </w:rPr>
              <w:t>0111</w:t>
            </w:r>
          </w:p>
        </w:tc>
        <w:tc>
          <w:tcPr>
            <w:tcW w:w="2579" w:type="pct"/>
            <w:tcBorders>
              <w:top w:val="single" w:sz="4" w:space="0" w:color="auto"/>
              <w:left w:val="nil"/>
              <w:bottom w:val="single" w:sz="4" w:space="0" w:color="auto"/>
              <w:right w:val="single" w:sz="4" w:space="0" w:color="auto"/>
            </w:tcBorders>
            <w:shd w:val="clear" w:color="auto" w:fill="auto"/>
            <w:vAlign w:val="center"/>
          </w:tcPr>
          <w:p w:rsidR="00A836D5" w:rsidRPr="00F163C8" w:rsidRDefault="00A836D5" w:rsidP="007F5977">
            <w:pPr>
              <w:rPr>
                <w:sz w:val="24"/>
                <w:szCs w:val="24"/>
              </w:rPr>
            </w:pPr>
            <w:r w:rsidRPr="00F163C8">
              <w:rPr>
                <w:sz w:val="24"/>
                <w:szCs w:val="24"/>
              </w:rPr>
              <w:t>Резервные фонды</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A836D5" w:rsidRPr="00F163C8" w:rsidRDefault="00664AA4" w:rsidP="00A836D5">
            <w:pPr>
              <w:jc w:val="right"/>
              <w:rPr>
                <w:bCs/>
                <w:iCs/>
                <w:sz w:val="24"/>
                <w:szCs w:val="24"/>
              </w:rPr>
            </w:pPr>
            <w:r w:rsidRPr="00F163C8">
              <w:rPr>
                <w:bCs/>
                <w:iCs/>
                <w:sz w:val="24"/>
                <w:szCs w:val="24"/>
              </w:rPr>
              <w:t>20,00</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836D5" w:rsidRPr="00F163C8" w:rsidRDefault="00A836D5" w:rsidP="00A836D5">
            <w:pPr>
              <w:jc w:val="right"/>
              <w:rPr>
                <w:bCs/>
                <w:iCs/>
                <w:sz w:val="24"/>
                <w:szCs w:val="24"/>
              </w:rPr>
            </w:pPr>
            <w:r w:rsidRPr="00F163C8">
              <w:rPr>
                <w:bCs/>
                <w:iCs/>
                <w:sz w:val="24"/>
                <w:szCs w:val="24"/>
              </w:rPr>
              <w:t>0,00</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A836D5" w:rsidRPr="00F163C8" w:rsidRDefault="00A836D5" w:rsidP="00A836D5">
            <w:pPr>
              <w:jc w:val="right"/>
              <w:rPr>
                <w:bCs/>
                <w:sz w:val="24"/>
                <w:szCs w:val="24"/>
              </w:rPr>
            </w:pPr>
            <w:r w:rsidRPr="00F163C8">
              <w:rPr>
                <w:bCs/>
                <w:sz w:val="24"/>
                <w:szCs w:val="24"/>
              </w:rPr>
              <w:t>0,00</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0113</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Другие общегосударственные вопросы</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A836D5">
            <w:pPr>
              <w:jc w:val="right"/>
              <w:rPr>
                <w:bCs/>
                <w:iCs/>
                <w:sz w:val="24"/>
                <w:szCs w:val="24"/>
              </w:rPr>
            </w:pPr>
            <w:r w:rsidRPr="00F163C8">
              <w:rPr>
                <w:bCs/>
                <w:iCs/>
                <w:sz w:val="24"/>
                <w:szCs w:val="24"/>
              </w:rPr>
              <w:t>889,9</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F82BC6">
            <w:pPr>
              <w:jc w:val="right"/>
              <w:rPr>
                <w:bCs/>
                <w:iCs/>
                <w:sz w:val="24"/>
                <w:szCs w:val="24"/>
              </w:rPr>
            </w:pPr>
            <w:r w:rsidRPr="00F163C8">
              <w:rPr>
                <w:bCs/>
                <w:iCs/>
                <w:sz w:val="24"/>
                <w:szCs w:val="24"/>
              </w:rPr>
              <w:t>811,5</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A836D5">
            <w:pPr>
              <w:jc w:val="right"/>
              <w:rPr>
                <w:bCs/>
                <w:iCs/>
                <w:sz w:val="24"/>
                <w:szCs w:val="24"/>
              </w:rPr>
            </w:pPr>
            <w:r w:rsidRPr="00F163C8">
              <w:rPr>
                <w:bCs/>
                <w:iCs/>
                <w:sz w:val="24"/>
                <w:szCs w:val="24"/>
              </w:rPr>
              <w:t>91,2</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0203</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Мобилизационная и вневойсковая подготовка</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F5977">
            <w:pPr>
              <w:jc w:val="right"/>
              <w:rPr>
                <w:bCs/>
                <w:iCs/>
                <w:sz w:val="24"/>
                <w:szCs w:val="24"/>
              </w:rPr>
            </w:pPr>
            <w:r w:rsidRPr="00F163C8">
              <w:rPr>
                <w:bCs/>
                <w:iCs/>
                <w:sz w:val="24"/>
                <w:szCs w:val="24"/>
              </w:rPr>
              <w:t>110,6</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bCs/>
                <w:iCs/>
                <w:sz w:val="24"/>
                <w:szCs w:val="24"/>
              </w:rPr>
            </w:pPr>
            <w:r w:rsidRPr="00F163C8">
              <w:rPr>
                <w:bCs/>
                <w:iCs/>
                <w:sz w:val="24"/>
                <w:szCs w:val="24"/>
              </w:rPr>
              <w:t>110,6</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9B6F38" w:rsidP="007F5977">
            <w:pPr>
              <w:jc w:val="right"/>
              <w:rPr>
                <w:bCs/>
                <w:iCs/>
                <w:sz w:val="24"/>
                <w:szCs w:val="24"/>
              </w:rPr>
            </w:pPr>
            <w:r w:rsidRPr="00F163C8">
              <w:rPr>
                <w:bCs/>
                <w:iCs/>
                <w:sz w:val="24"/>
                <w:szCs w:val="24"/>
              </w:rPr>
              <w:t>100,0</w:t>
            </w:r>
          </w:p>
        </w:tc>
      </w:tr>
      <w:tr w:rsidR="009B6F38" w:rsidRPr="001252A2" w:rsidTr="00557908">
        <w:trPr>
          <w:trHeight w:val="75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0309</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A24BB3" w:rsidP="007F5977">
            <w:pPr>
              <w:rPr>
                <w:sz w:val="24"/>
                <w:szCs w:val="24"/>
              </w:rPr>
            </w:pPr>
            <w:r w:rsidRPr="00F163C8">
              <w:rPr>
                <w:sz w:val="24"/>
                <w:szCs w:val="24"/>
              </w:rPr>
              <w:t>Защита населения и территории от чрезвычайных ситуаций природного и техногенного характера, гражданская оборона</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F5977">
            <w:pPr>
              <w:jc w:val="right"/>
              <w:rPr>
                <w:iCs/>
                <w:sz w:val="24"/>
                <w:szCs w:val="24"/>
              </w:rPr>
            </w:pPr>
            <w:r w:rsidRPr="00F163C8">
              <w:rPr>
                <w:iCs/>
                <w:sz w:val="24"/>
                <w:szCs w:val="24"/>
              </w:rPr>
              <w:t>92,0</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iCs/>
                <w:sz w:val="24"/>
                <w:szCs w:val="24"/>
              </w:rPr>
            </w:pPr>
            <w:r w:rsidRPr="00F163C8">
              <w:rPr>
                <w:iCs/>
                <w:sz w:val="24"/>
                <w:szCs w:val="24"/>
              </w:rPr>
              <w:t>77,0</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iCs/>
                <w:sz w:val="24"/>
                <w:szCs w:val="24"/>
              </w:rPr>
            </w:pPr>
            <w:r w:rsidRPr="00F163C8">
              <w:rPr>
                <w:iCs/>
                <w:sz w:val="24"/>
                <w:szCs w:val="24"/>
              </w:rPr>
              <w:t>83,7</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0409</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Дорожное хозяйство (дорожные фонды)</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F5977">
            <w:pPr>
              <w:jc w:val="right"/>
              <w:rPr>
                <w:sz w:val="24"/>
                <w:szCs w:val="24"/>
              </w:rPr>
            </w:pPr>
            <w:r w:rsidRPr="00F163C8">
              <w:rPr>
                <w:sz w:val="24"/>
                <w:szCs w:val="24"/>
              </w:rPr>
              <w:t>1 497,7</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F82BC6">
            <w:pPr>
              <w:jc w:val="right"/>
              <w:rPr>
                <w:sz w:val="24"/>
                <w:szCs w:val="24"/>
              </w:rPr>
            </w:pPr>
            <w:r w:rsidRPr="00F163C8">
              <w:rPr>
                <w:sz w:val="24"/>
                <w:szCs w:val="24"/>
              </w:rPr>
              <w:t>1 121,5</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A836D5">
            <w:pPr>
              <w:jc w:val="right"/>
              <w:rPr>
                <w:sz w:val="24"/>
                <w:szCs w:val="24"/>
              </w:rPr>
            </w:pPr>
            <w:r w:rsidRPr="00F163C8">
              <w:rPr>
                <w:sz w:val="24"/>
                <w:szCs w:val="24"/>
              </w:rPr>
              <w:t>74,9</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0412</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Другие вопросы в области национальной экономики</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F5977">
            <w:pPr>
              <w:jc w:val="right"/>
              <w:rPr>
                <w:sz w:val="24"/>
                <w:szCs w:val="24"/>
              </w:rPr>
            </w:pPr>
            <w:r w:rsidRPr="00F163C8">
              <w:rPr>
                <w:sz w:val="24"/>
                <w:szCs w:val="24"/>
              </w:rPr>
              <w:t>40,0</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F82BC6" w:rsidP="00664AA4">
            <w:pPr>
              <w:jc w:val="right"/>
              <w:rPr>
                <w:sz w:val="24"/>
                <w:szCs w:val="24"/>
              </w:rPr>
            </w:pPr>
            <w:r w:rsidRPr="00F163C8">
              <w:rPr>
                <w:sz w:val="24"/>
                <w:szCs w:val="24"/>
              </w:rPr>
              <w:t>4</w:t>
            </w:r>
            <w:r w:rsidR="00664AA4" w:rsidRPr="00F163C8">
              <w:rPr>
                <w:sz w:val="24"/>
                <w:szCs w:val="24"/>
              </w:rPr>
              <w:t>0</w:t>
            </w:r>
            <w:r w:rsidRPr="00F163C8">
              <w:rPr>
                <w:sz w:val="24"/>
                <w:szCs w:val="24"/>
              </w:rPr>
              <w:t>,0</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F82BC6" w:rsidP="00A836D5">
            <w:pPr>
              <w:jc w:val="right"/>
              <w:rPr>
                <w:sz w:val="24"/>
                <w:szCs w:val="24"/>
              </w:rPr>
            </w:pPr>
            <w:r w:rsidRPr="00F163C8">
              <w:rPr>
                <w:sz w:val="24"/>
                <w:szCs w:val="24"/>
              </w:rPr>
              <w:t>100,0</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0501</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Жилищное хозяйство</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bCs/>
                <w:sz w:val="24"/>
                <w:szCs w:val="24"/>
              </w:rPr>
            </w:pPr>
            <w:r w:rsidRPr="00F163C8">
              <w:rPr>
                <w:bCs/>
                <w:sz w:val="24"/>
                <w:szCs w:val="24"/>
              </w:rPr>
              <w:t>79,0</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9701F1" w:rsidP="00F82BC6">
            <w:pPr>
              <w:jc w:val="right"/>
              <w:rPr>
                <w:bCs/>
                <w:sz w:val="24"/>
                <w:szCs w:val="24"/>
              </w:rPr>
            </w:pPr>
            <w:r w:rsidRPr="00F163C8">
              <w:rPr>
                <w:bCs/>
                <w:sz w:val="24"/>
                <w:szCs w:val="24"/>
              </w:rPr>
              <w:t>72,9</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bCs/>
                <w:sz w:val="24"/>
                <w:szCs w:val="24"/>
              </w:rPr>
            </w:pPr>
            <w:r w:rsidRPr="00F163C8">
              <w:rPr>
                <w:bCs/>
                <w:sz w:val="24"/>
                <w:szCs w:val="24"/>
              </w:rPr>
              <w:t>97,1</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0502</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Коммунальное хозяйство</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bCs/>
                <w:iCs/>
                <w:sz w:val="24"/>
                <w:szCs w:val="24"/>
              </w:rPr>
            </w:pPr>
            <w:r w:rsidRPr="00F163C8">
              <w:rPr>
                <w:bCs/>
                <w:iCs/>
                <w:sz w:val="24"/>
                <w:szCs w:val="24"/>
              </w:rPr>
              <w:t>56,0</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9701F1" w:rsidP="00664AA4">
            <w:pPr>
              <w:jc w:val="right"/>
              <w:rPr>
                <w:bCs/>
                <w:iCs/>
                <w:sz w:val="24"/>
                <w:szCs w:val="24"/>
              </w:rPr>
            </w:pPr>
            <w:r w:rsidRPr="00F163C8">
              <w:rPr>
                <w:bCs/>
                <w:iCs/>
                <w:sz w:val="24"/>
                <w:szCs w:val="24"/>
              </w:rPr>
              <w:t>54,4</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9701F1" w:rsidP="00664AA4">
            <w:pPr>
              <w:jc w:val="right"/>
              <w:rPr>
                <w:bCs/>
                <w:iCs/>
                <w:sz w:val="24"/>
                <w:szCs w:val="24"/>
              </w:rPr>
            </w:pPr>
            <w:r w:rsidRPr="00F163C8">
              <w:rPr>
                <w:bCs/>
                <w:iCs/>
                <w:sz w:val="24"/>
                <w:szCs w:val="24"/>
              </w:rPr>
              <w:t>97,1</w:t>
            </w:r>
          </w:p>
        </w:tc>
      </w:tr>
      <w:tr w:rsidR="009B6F38" w:rsidRPr="001252A2" w:rsidTr="00557908">
        <w:trPr>
          <w:trHeight w:val="2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0503</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Благоустройство</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83CDC">
            <w:pPr>
              <w:jc w:val="right"/>
              <w:rPr>
                <w:bCs/>
                <w:sz w:val="24"/>
                <w:szCs w:val="24"/>
              </w:rPr>
            </w:pPr>
            <w:r w:rsidRPr="00F163C8">
              <w:rPr>
                <w:bCs/>
                <w:sz w:val="24"/>
                <w:szCs w:val="24"/>
              </w:rPr>
              <w:t>1 048,</w:t>
            </w:r>
            <w:r w:rsidR="00783CDC" w:rsidRPr="00F163C8">
              <w:rPr>
                <w:bCs/>
                <w:sz w:val="24"/>
                <w:szCs w:val="24"/>
              </w:rPr>
              <w:t>1</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bCs/>
                <w:sz w:val="24"/>
                <w:szCs w:val="24"/>
              </w:rPr>
            </w:pPr>
            <w:r w:rsidRPr="00F163C8">
              <w:rPr>
                <w:bCs/>
                <w:sz w:val="24"/>
                <w:szCs w:val="24"/>
              </w:rPr>
              <w:t>921,</w:t>
            </w:r>
            <w:r w:rsidR="009701F1" w:rsidRPr="00F163C8">
              <w:rPr>
                <w:bCs/>
                <w:sz w:val="24"/>
                <w:szCs w:val="24"/>
              </w:rPr>
              <w:t>3</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664AA4">
            <w:pPr>
              <w:jc w:val="right"/>
              <w:rPr>
                <w:bCs/>
                <w:sz w:val="24"/>
                <w:szCs w:val="24"/>
              </w:rPr>
            </w:pPr>
            <w:r w:rsidRPr="00F163C8">
              <w:rPr>
                <w:bCs/>
                <w:sz w:val="24"/>
                <w:szCs w:val="24"/>
              </w:rPr>
              <w:t>87,9</w:t>
            </w:r>
          </w:p>
        </w:tc>
      </w:tr>
      <w:tr w:rsidR="009B6F38" w:rsidRPr="001252A2" w:rsidTr="00557908">
        <w:trPr>
          <w:trHeight w:val="555"/>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r w:rsidRPr="00F163C8">
              <w:rPr>
                <w:sz w:val="24"/>
                <w:szCs w:val="24"/>
              </w:rPr>
              <w:t>1403</w:t>
            </w:r>
          </w:p>
        </w:tc>
        <w:tc>
          <w:tcPr>
            <w:tcW w:w="2579" w:type="pct"/>
            <w:tcBorders>
              <w:top w:val="single" w:sz="4" w:space="0" w:color="auto"/>
              <w:left w:val="nil"/>
              <w:bottom w:val="single" w:sz="4" w:space="0" w:color="auto"/>
              <w:right w:val="single" w:sz="4" w:space="0" w:color="auto"/>
            </w:tcBorders>
            <w:shd w:val="clear" w:color="auto" w:fill="auto"/>
            <w:vAlign w:val="center"/>
          </w:tcPr>
          <w:p w:rsidR="009B6F38" w:rsidRPr="00F163C8" w:rsidRDefault="009B6F38" w:rsidP="007F5977">
            <w:pPr>
              <w:rPr>
                <w:sz w:val="24"/>
                <w:szCs w:val="24"/>
              </w:rPr>
            </w:pPr>
            <w:r w:rsidRPr="00F163C8">
              <w:rPr>
                <w:sz w:val="24"/>
                <w:szCs w:val="24"/>
              </w:rPr>
              <w:t>Прочие межбюджетные трансферты общего характера</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F5977">
            <w:pPr>
              <w:jc w:val="right"/>
              <w:rPr>
                <w:sz w:val="24"/>
                <w:szCs w:val="24"/>
              </w:rPr>
            </w:pPr>
            <w:r w:rsidRPr="00F163C8">
              <w:rPr>
                <w:sz w:val="24"/>
                <w:szCs w:val="24"/>
              </w:rPr>
              <w:t>680,4</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F82BC6">
            <w:pPr>
              <w:jc w:val="right"/>
              <w:rPr>
                <w:sz w:val="24"/>
                <w:szCs w:val="24"/>
              </w:rPr>
            </w:pPr>
            <w:r w:rsidRPr="00F163C8">
              <w:rPr>
                <w:sz w:val="24"/>
                <w:szCs w:val="24"/>
              </w:rPr>
              <w:t>680,4</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9B6F38" w:rsidP="007F5977">
            <w:pPr>
              <w:jc w:val="right"/>
              <w:rPr>
                <w:sz w:val="24"/>
                <w:szCs w:val="24"/>
              </w:rPr>
            </w:pPr>
            <w:r w:rsidRPr="00F163C8">
              <w:rPr>
                <w:sz w:val="24"/>
                <w:szCs w:val="24"/>
              </w:rPr>
              <w:t>100,0</w:t>
            </w:r>
          </w:p>
        </w:tc>
      </w:tr>
      <w:tr w:rsidR="009B6F38" w:rsidRPr="001252A2" w:rsidTr="00557908">
        <w:trPr>
          <w:trHeight w:val="70"/>
        </w:trPr>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9B6F38" w:rsidRPr="00F163C8" w:rsidRDefault="009B6F38" w:rsidP="007F5977">
            <w:pPr>
              <w:jc w:val="center"/>
              <w:rPr>
                <w:sz w:val="24"/>
                <w:szCs w:val="24"/>
              </w:rPr>
            </w:pPr>
          </w:p>
        </w:tc>
        <w:tc>
          <w:tcPr>
            <w:tcW w:w="2579"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9B6F38" w:rsidP="007F5977">
            <w:pPr>
              <w:jc w:val="right"/>
              <w:rPr>
                <w:b/>
                <w:bCs/>
                <w:sz w:val="24"/>
                <w:szCs w:val="24"/>
              </w:rPr>
            </w:pPr>
            <w:r w:rsidRPr="00F163C8">
              <w:rPr>
                <w:b/>
                <w:bCs/>
                <w:sz w:val="24"/>
                <w:szCs w:val="24"/>
              </w:rPr>
              <w:t>итого расходов</w:t>
            </w:r>
          </w:p>
        </w:tc>
        <w:tc>
          <w:tcPr>
            <w:tcW w:w="565"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9701F1">
            <w:pPr>
              <w:jc w:val="right"/>
              <w:rPr>
                <w:b/>
                <w:sz w:val="24"/>
                <w:szCs w:val="24"/>
              </w:rPr>
            </w:pPr>
            <w:r w:rsidRPr="00F163C8">
              <w:rPr>
                <w:b/>
                <w:sz w:val="24"/>
                <w:szCs w:val="24"/>
              </w:rPr>
              <w:t>9 480,</w:t>
            </w:r>
            <w:r w:rsidR="009701F1" w:rsidRPr="00F163C8">
              <w:rPr>
                <w:b/>
                <w:sz w:val="24"/>
                <w:szCs w:val="24"/>
              </w:rPr>
              <w:t>2</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664AA4" w:rsidP="00783CDC">
            <w:pPr>
              <w:jc w:val="right"/>
              <w:rPr>
                <w:b/>
                <w:sz w:val="24"/>
                <w:szCs w:val="24"/>
              </w:rPr>
            </w:pPr>
            <w:r w:rsidRPr="00F163C8">
              <w:rPr>
                <w:b/>
                <w:sz w:val="24"/>
                <w:szCs w:val="24"/>
              </w:rPr>
              <w:t>8 349,</w:t>
            </w:r>
            <w:r w:rsidR="00783CDC" w:rsidRPr="00F163C8">
              <w:rPr>
                <w:b/>
                <w:sz w:val="24"/>
                <w:szCs w:val="24"/>
              </w:rPr>
              <w:t>9</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9B6F38" w:rsidRPr="00F163C8" w:rsidRDefault="0045560F" w:rsidP="00664AA4">
            <w:pPr>
              <w:jc w:val="right"/>
              <w:rPr>
                <w:b/>
                <w:sz w:val="24"/>
                <w:szCs w:val="24"/>
              </w:rPr>
            </w:pPr>
            <w:r w:rsidRPr="00F163C8">
              <w:rPr>
                <w:b/>
                <w:sz w:val="24"/>
                <w:szCs w:val="24"/>
              </w:rPr>
              <w:t>88,</w:t>
            </w:r>
            <w:r w:rsidR="00664AA4" w:rsidRPr="00F163C8">
              <w:rPr>
                <w:b/>
                <w:sz w:val="24"/>
                <w:szCs w:val="24"/>
              </w:rPr>
              <w:t>1</w:t>
            </w:r>
          </w:p>
        </w:tc>
      </w:tr>
    </w:tbl>
    <w:p w:rsidR="009B6F38" w:rsidRPr="00261789" w:rsidRDefault="009B6F38" w:rsidP="009B6F38">
      <w:pPr>
        <w:pStyle w:val="a5"/>
        <w:spacing w:before="0" w:beforeAutospacing="0" w:after="0" w:afterAutospacing="0"/>
        <w:ind w:firstLine="709"/>
        <w:jc w:val="both"/>
        <w:rPr>
          <w:sz w:val="26"/>
          <w:szCs w:val="26"/>
        </w:rPr>
      </w:pPr>
      <w:r w:rsidRPr="00261789">
        <w:rPr>
          <w:sz w:val="26"/>
          <w:szCs w:val="26"/>
        </w:rPr>
        <w:t xml:space="preserve">В целом расходы исполнены в полном объеме, </w:t>
      </w:r>
      <w:r w:rsidRPr="00261789">
        <w:rPr>
          <w:i/>
          <w:sz w:val="26"/>
          <w:szCs w:val="26"/>
        </w:rPr>
        <w:t>но в то же время следует отметить, что по ряду расходов исполнение недостаточно:</w:t>
      </w:r>
    </w:p>
    <w:p w:rsidR="009B6F38" w:rsidRPr="00261789" w:rsidRDefault="009B6F38" w:rsidP="005419C7">
      <w:pPr>
        <w:ind w:firstLine="709"/>
        <w:jc w:val="both"/>
        <w:rPr>
          <w:sz w:val="26"/>
          <w:szCs w:val="26"/>
        </w:rPr>
      </w:pPr>
      <w:r w:rsidRPr="00261789">
        <w:rPr>
          <w:sz w:val="26"/>
          <w:szCs w:val="26"/>
        </w:rPr>
        <w:lastRenderedPageBreak/>
        <w:t>По разделу 01</w:t>
      </w:r>
      <w:r w:rsidR="00216657" w:rsidRPr="00261789">
        <w:rPr>
          <w:sz w:val="26"/>
          <w:szCs w:val="26"/>
        </w:rPr>
        <w:t>04</w:t>
      </w:r>
      <w:r w:rsidRPr="00261789">
        <w:rPr>
          <w:sz w:val="26"/>
          <w:szCs w:val="26"/>
        </w:rPr>
        <w:t xml:space="preserve"> «</w:t>
      </w:r>
      <w:r w:rsidR="00216657" w:rsidRPr="00261789">
        <w:rPr>
          <w:sz w:val="26"/>
          <w:szCs w:val="2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261789">
        <w:rPr>
          <w:sz w:val="26"/>
          <w:szCs w:val="26"/>
        </w:rPr>
        <w:t xml:space="preserve">» расходы исполнены  в сумме </w:t>
      </w:r>
      <w:r w:rsidR="00216657" w:rsidRPr="00261789">
        <w:rPr>
          <w:bCs/>
          <w:iCs/>
          <w:sz w:val="26"/>
          <w:szCs w:val="26"/>
        </w:rPr>
        <w:t>3 861,1</w:t>
      </w:r>
      <w:r w:rsidRPr="00261789">
        <w:rPr>
          <w:bCs/>
          <w:iCs/>
          <w:sz w:val="26"/>
          <w:szCs w:val="26"/>
        </w:rPr>
        <w:t xml:space="preserve"> тыс. руб., что составило </w:t>
      </w:r>
      <w:r w:rsidR="00216657" w:rsidRPr="00261789">
        <w:rPr>
          <w:bCs/>
          <w:sz w:val="26"/>
          <w:szCs w:val="26"/>
        </w:rPr>
        <w:t>88,4</w:t>
      </w:r>
      <w:r w:rsidRPr="00261789">
        <w:rPr>
          <w:bCs/>
          <w:iCs/>
          <w:sz w:val="26"/>
          <w:szCs w:val="26"/>
        </w:rPr>
        <w:t xml:space="preserve"> </w:t>
      </w:r>
      <w:r w:rsidRPr="00261789">
        <w:rPr>
          <w:sz w:val="26"/>
          <w:szCs w:val="26"/>
        </w:rPr>
        <w:t xml:space="preserve">% от </w:t>
      </w:r>
      <w:r w:rsidR="0056280B" w:rsidRPr="00261789">
        <w:rPr>
          <w:sz w:val="26"/>
          <w:szCs w:val="26"/>
        </w:rPr>
        <w:t>планового</w:t>
      </w:r>
      <w:r w:rsidRPr="00261789">
        <w:rPr>
          <w:sz w:val="26"/>
          <w:szCs w:val="26"/>
        </w:rPr>
        <w:t xml:space="preserve"> объема расходов</w:t>
      </w:r>
      <w:r w:rsidR="0056280B" w:rsidRPr="00261789">
        <w:rPr>
          <w:sz w:val="26"/>
          <w:szCs w:val="26"/>
        </w:rPr>
        <w:t xml:space="preserve"> по данному разделу</w:t>
      </w:r>
      <w:r w:rsidRPr="00261789">
        <w:rPr>
          <w:sz w:val="26"/>
          <w:szCs w:val="26"/>
        </w:rPr>
        <w:t xml:space="preserve">. </w:t>
      </w:r>
      <w:r w:rsidR="003D37C5" w:rsidRPr="00261789">
        <w:rPr>
          <w:sz w:val="26"/>
          <w:szCs w:val="26"/>
        </w:rPr>
        <w:t xml:space="preserve">Недовыполнение </w:t>
      </w:r>
      <w:r w:rsidR="00AE01C4" w:rsidRPr="00261789">
        <w:rPr>
          <w:sz w:val="26"/>
          <w:szCs w:val="26"/>
        </w:rPr>
        <w:t>вызвано тем, что н</w:t>
      </w:r>
      <w:r w:rsidR="005419C7" w:rsidRPr="00261789">
        <w:rPr>
          <w:sz w:val="26"/>
          <w:szCs w:val="26"/>
        </w:rPr>
        <w:t>е в полном объеме были израсходованы денежные средства на ремонт автомобиля, ремонт и обслуживание оргтехники, приобретение основных средств, строительных и хозяйственных материалов, оплату юридических услуг, оплату электроэнергии, покупку ГСМ для автомобиля.</w:t>
      </w:r>
    </w:p>
    <w:p w:rsidR="003D37C5" w:rsidRPr="00261789" w:rsidRDefault="005419C7" w:rsidP="003D37C5">
      <w:pPr>
        <w:pStyle w:val="a7"/>
        <w:spacing w:after="0"/>
        <w:ind w:firstLine="720"/>
        <w:jc w:val="both"/>
        <w:rPr>
          <w:sz w:val="26"/>
          <w:szCs w:val="26"/>
        </w:rPr>
      </w:pPr>
      <w:r w:rsidRPr="00261789">
        <w:rPr>
          <w:sz w:val="26"/>
          <w:szCs w:val="26"/>
        </w:rPr>
        <w:t>По разделу 0111 «Резервные фонды» расходы исполнены  в сумме 0,</w:t>
      </w:r>
      <w:r w:rsidRPr="00261789">
        <w:rPr>
          <w:iCs/>
          <w:sz w:val="26"/>
          <w:szCs w:val="26"/>
        </w:rPr>
        <w:t>0</w:t>
      </w:r>
      <w:r w:rsidRPr="00261789">
        <w:rPr>
          <w:bCs/>
          <w:iCs/>
          <w:sz w:val="26"/>
          <w:szCs w:val="26"/>
        </w:rPr>
        <w:t xml:space="preserve"> тыс. руб., что составило </w:t>
      </w:r>
      <w:r w:rsidRPr="00261789">
        <w:rPr>
          <w:iCs/>
          <w:sz w:val="26"/>
          <w:szCs w:val="26"/>
        </w:rPr>
        <w:t>0,0</w:t>
      </w:r>
      <w:r w:rsidRPr="00261789">
        <w:rPr>
          <w:bCs/>
          <w:iCs/>
          <w:sz w:val="26"/>
          <w:szCs w:val="26"/>
        </w:rPr>
        <w:t xml:space="preserve"> </w:t>
      </w:r>
      <w:r w:rsidRPr="00261789">
        <w:rPr>
          <w:sz w:val="26"/>
          <w:szCs w:val="26"/>
        </w:rPr>
        <w:t xml:space="preserve">% от планового объема расходов по данному разделу. </w:t>
      </w:r>
      <w:r w:rsidR="003D37C5" w:rsidRPr="00261789">
        <w:rPr>
          <w:sz w:val="26"/>
          <w:szCs w:val="26"/>
        </w:rPr>
        <w:t>Данные средства не потребовались в текущем году.</w:t>
      </w:r>
    </w:p>
    <w:p w:rsidR="003D37C5" w:rsidRPr="00261789" w:rsidRDefault="0045560F" w:rsidP="003D37C5">
      <w:pPr>
        <w:pStyle w:val="a7"/>
        <w:spacing w:after="0"/>
        <w:ind w:firstLine="720"/>
        <w:jc w:val="both"/>
        <w:rPr>
          <w:sz w:val="26"/>
          <w:szCs w:val="26"/>
        </w:rPr>
      </w:pPr>
      <w:r w:rsidRPr="00261789">
        <w:rPr>
          <w:sz w:val="26"/>
          <w:szCs w:val="26"/>
        </w:rPr>
        <w:t xml:space="preserve">По разделу </w:t>
      </w:r>
      <w:r w:rsidR="00216657" w:rsidRPr="00261789">
        <w:rPr>
          <w:sz w:val="26"/>
          <w:szCs w:val="26"/>
        </w:rPr>
        <w:t>0309</w:t>
      </w:r>
      <w:r w:rsidRPr="00261789">
        <w:rPr>
          <w:sz w:val="26"/>
          <w:szCs w:val="26"/>
        </w:rPr>
        <w:t xml:space="preserve"> «</w:t>
      </w:r>
      <w:r w:rsidR="00216657" w:rsidRPr="00261789">
        <w:rPr>
          <w:sz w:val="26"/>
          <w:szCs w:val="26"/>
        </w:rPr>
        <w:t>Защита населения и территории от чрезвычайных ситуаций природного и техногенного характера, гражданская оборона</w:t>
      </w:r>
      <w:r w:rsidRPr="00261789">
        <w:rPr>
          <w:sz w:val="26"/>
          <w:szCs w:val="26"/>
        </w:rPr>
        <w:t xml:space="preserve">» расходы исполнены  в сумме </w:t>
      </w:r>
      <w:r w:rsidR="00216657" w:rsidRPr="00261789">
        <w:rPr>
          <w:iCs/>
          <w:sz w:val="26"/>
          <w:szCs w:val="26"/>
        </w:rPr>
        <w:t>77,0</w:t>
      </w:r>
      <w:r w:rsidRPr="00261789">
        <w:rPr>
          <w:bCs/>
          <w:iCs/>
          <w:sz w:val="26"/>
          <w:szCs w:val="26"/>
        </w:rPr>
        <w:t xml:space="preserve"> тыс. руб., что составило </w:t>
      </w:r>
      <w:r w:rsidR="00216657" w:rsidRPr="00261789">
        <w:rPr>
          <w:iCs/>
          <w:sz w:val="26"/>
          <w:szCs w:val="26"/>
        </w:rPr>
        <w:t>83,7</w:t>
      </w:r>
      <w:r w:rsidRPr="00261789">
        <w:rPr>
          <w:bCs/>
          <w:iCs/>
          <w:sz w:val="26"/>
          <w:szCs w:val="26"/>
        </w:rPr>
        <w:t xml:space="preserve"> </w:t>
      </w:r>
      <w:r w:rsidRPr="00261789">
        <w:rPr>
          <w:sz w:val="26"/>
          <w:szCs w:val="26"/>
        </w:rPr>
        <w:t xml:space="preserve">% от планового объема расходов по данному разделу. </w:t>
      </w:r>
      <w:r w:rsidR="003D37C5" w:rsidRPr="00261789">
        <w:rPr>
          <w:sz w:val="26"/>
          <w:szCs w:val="26"/>
        </w:rPr>
        <w:t>В связи с тем, что данные средства не потребовались в текущем году.</w:t>
      </w:r>
    </w:p>
    <w:p w:rsidR="005419C7" w:rsidRPr="00261789" w:rsidRDefault="00216657" w:rsidP="005419C7">
      <w:pPr>
        <w:ind w:firstLine="709"/>
        <w:jc w:val="both"/>
        <w:rPr>
          <w:sz w:val="26"/>
          <w:szCs w:val="26"/>
        </w:rPr>
      </w:pPr>
      <w:r w:rsidRPr="00261789">
        <w:rPr>
          <w:sz w:val="26"/>
          <w:szCs w:val="26"/>
        </w:rPr>
        <w:t>По разделу 0409 «Дорожное хозяйство (дорожные фонды)» расходы исполнены  в сумме 1 121,5</w:t>
      </w:r>
      <w:r w:rsidRPr="00261789">
        <w:rPr>
          <w:bCs/>
          <w:iCs/>
          <w:sz w:val="26"/>
          <w:szCs w:val="26"/>
        </w:rPr>
        <w:t xml:space="preserve"> тыс. руб., что составило </w:t>
      </w:r>
      <w:r w:rsidRPr="00261789">
        <w:rPr>
          <w:sz w:val="26"/>
          <w:szCs w:val="26"/>
        </w:rPr>
        <w:t>74,9</w:t>
      </w:r>
      <w:r w:rsidRPr="00261789">
        <w:rPr>
          <w:bCs/>
          <w:iCs/>
          <w:sz w:val="26"/>
          <w:szCs w:val="26"/>
        </w:rPr>
        <w:t xml:space="preserve"> </w:t>
      </w:r>
      <w:r w:rsidRPr="00261789">
        <w:rPr>
          <w:sz w:val="26"/>
          <w:szCs w:val="26"/>
        </w:rPr>
        <w:t xml:space="preserve">% от планового объема расходов по данному разделу. </w:t>
      </w:r>
      <w:r w:rsidR="003D37C5" w:rsidRPr="00261789">
        <w:rPr>
          <w:sz w:val="26"/>
          <w:szCs w:val="26"/>
        </w:rPr>
        <w:t>Недовыполнение плановых показателей по данному разделу произошло в связи с э</w:t>
      </w:r>
      <w:r w:rsidR="005419C7" w:rsidRPr="00261789">
        <w:rPr>
          <w:sz w:val="26"/>
          <w:szCs w:val="26"/>
        </w:rPr>
        <w:t>кономи</w:t>
      </w:r>
      <w:r w:rsidR="003D37C5" w:rsidRPr="00261789">
        <w:rPr>
          <w:sz w:val="26"/>
          <w:szCs w:val="26"/>
        </w:rPr>
        <w:t>ей</w:t>
      </w:r>
      <w:r w:rsidR="005419C7" w:rsidRPr="00261789">
        <w:rPr>
          <w:sz w:val="26"/>
          <w:szCs w:val="26"/>
        </w:rPr>
        <w:t xml:space="preserve"> </w:t>
      </w:r>
      <w:r w:rsidR="003D37C5" w:rsidRPr="00261789">
        <w:rPr>
          <w:sz w:val="26"/>
          <w:szCs w:val="26"/>
        </w:rPr>
        <w:t xml:space="preserve">расходов </w:t>
      </w:r>
      <w:r w:rsidR="005419C7" w:rsidRPr="00261789">
        <w:rPr>
          <w:sz w:val="26"/>
          <w:szCs w:val="26"/>
        </w:rPr>
        <w:t>по зимнему содержанию дорог и приобретения ГСМ из-за позднего поступления акцизов.</w:t>
      </w:r>
    </w:p>
    <w:p w:rsidR="00216657" w:rsidRPr="00261789" w:rsidRDefault="00216657" w:rsidP="005419C7">
      <w:pPr>
        <w:ind w:firstLine="709"/>
        <w:jc w:val="both"/>
        <w:rPr>
          <w:sz w:val="26"/>
          <w:szCs w:val="26"/>
        </w:rPr>
      </w:pPr>
      <w:r w:rsidRPr="00261789">
        <w:rPr>
          <w:sz w:val="26"/>
          <w:szCs w:val="26"/>
        </w:rPr>
        <w:t xml:space="preserve">По разделу 0503 «Благоустройство» расходы исполнены  в сумме </w:t>
      </w:r>
      <w:r w:rsidRPr="00261789">
        <w:rPr>
          <w:bCs/>
          <w:sz w:val="26"/>
          <w:szCs w:val="26"/>
        </w:rPr>
        <w:t>921,3</w:t>
      </w:r>
      <w:r w:rsidRPr="00261789">
        <w:rPr>
          <w:bCs/>
          <w:iCs/>
          <w:sz w:val="26"/>
          <w:szCs w:val="26"/>
        </w:rPr>
        <w:t xml:space="preserve"> тыс. руб., что составило </w:t>
      </w:r>
      <w:r w:rsidRPr="00261789">
        <w:rPr>
          <w:bCs/>
          <w:sz w:val="26"/>
          <w:szCs w:val="26"/>
        </w:rPr>
        <w:t>87,9</w:t>
      </w:r>
      <w:r w:rsidRPr="00261789">
        <w:rPr>
          <w:bCs/>
          <w:iCs/>
          <w:sz w:val="26"/>
          <w:szCs w:val="26"/>
        </w:rPr>
        <w:t xml:space="preserve"> </w:t>
      </w:r>
      <w:r w:rsidRPr="00261789">
        <w:rPr>
          <w:sz w:val="26"/>
          <w:szCs w:val="26"/>
        </w:rPr>
        <w:t xml:space="preserve">% от планового объема расходов по данному разделу. </w:t>
      </w:r>
      <w:r w:rsidR="005419C7" w:rsidRPr="00261789">
        <w:rPr>
          <w:sz w:val="26"/>
          <w:szCs w:val="26"/>
        </w:rPr>
        <w:t>Не в полном объеме были израсходованы денежные средства на оплату электроэнергии по уличному освещению (за декабрь 2020 года оплата была в январе 2021 года).</w:t>
      </w:r>
    </w:p>
    <w:p w:rsidR="00072DC9" w:rsidRPr="00261789" w:rsidRDefault="00072DC9" w:rsidP="00072DC9">
      <w:pPr>
        <w:pStyle w:val="ConsPlusTitle"/>
        <w:ind w:firstLine="709"/>
        <w:jc w:val="both"/>
        <w:rPr>
          <w:b w:val="0"/>
          <w:sz w:val="26"/>
          <w:szCs w:val="26"/>
        </w:rPr>
      </w:pPr>
      <w:r w:rsidRPr="00EE4FDD">
        <w:rPr>
          <w:b w:val="0"/>
          <w:sz w:val="26"/>
          <w:szCs w:val="26"/>
        </w:rPr>
        <w:t xml:space="preserve">В приложении </w:t>
      </w:r>
      <w:r w:rsidR="00744D5C" w:rsidRPr="00EE4FDD">
        <w:rPr>
          <w:b w:val="0"/>
          <w:sz w:val="26"/>
          <w:szCs w:val="26"/>
        </w:rPr>
        <w:t>2</w:t>
      </w:r>
      <w:r w:rsidRPr="00EE4FDD">
        <w:rPr>
          <w:b w:val="0"/>
          <w:sz w:val="26"/>
          <w:szCs w:val="26"/>
        </w:rPr>
        <w:t xml:space="preserve"> к проекту </w:t>
      </w:r>
      <w:r w:rsidR="00216657" w:rsidRPr="00EE4FDD">
        <w:rPr>
          <w:b w:val="0"/>
          <w:sz w:val="26"/>
          <w:szCs w:val="26"/>
        </w:rPr>
        <w:t>р</w:t>
      </w:r>
      <w:r w:rsidR="00744D5C" w:rsidRPr="00EE4FDD">
        <w:rPr>
          <w:b w:val="0"/>
          <w:sz w:val="26"/>
          <w:szCs w:val="26"/>
        </w:rPr>
        <w:t>ешения Совета Трубачевского сельского поселения «</w:t>
      </w:r>
      <w:r w:rsidR="00744D5C" w:rsidRPr="00EE4FDD">
        <w:rPr>
          <w:b w:val="0"/>
          <w:sz w:val="26"/>
          <w:szCs w:val="26"/>
          <w:lang w:eastAsia="ar-SA"/>
        </w:rPr>
        <w:t>Об исполнении бюджета муниципального образования «</w:t>
      </w:r>
      <w:r w:rsidR="00744D5C" w:rsidRPr="00EE4FDD">
        <w:rPr>
          <w:b w:val="0"/>
          <w:sz w:val="26"/>
          <w:szCs w:val="26"/>
        </w:rPr>
        <w:t>Трубачевск</w:t>
      </w:r>
      <w:r w:rsidR="00744D5C" w:rsidRPr="00EE4FDD">
        <w:rPr>
          <w:b w:val="0"/>
          <w:sz w:val="26"/>
          <w:szCs w:val="26"/>
          <w:lang w:eastAsia="ar-SA"/>
        </w:rPr>
        <w:t>ое сельское поселение» за 2020 год»</w:t>
      </w:r>
      <w:r w:rsidRPr="00EE4FDD">
        <w:rPr>
          <w:b w:val="0"/>
          <w:sz w:val="26"/>
          <w:szCs w:val="26"/>
        </w:rPr>
        <w:t xml:space="preserve"> имеются несоответствия кодов целевых статей расходов приказу Департамента финансов Томской области "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от 22.12.2014 №31 (с изменениями </w:t>
      </w:r>
      <w:r w:rsidRPr="00EE4FDD">
        <w:rPr>
          <w:b w:val="0"/>
          <w:color w:val="392C69"/>
          <w:sz w:val="26"/>
          <w:szCs w:val="26"/>
        </w:rPr>
        <w:t xml:space="preserve">от 22.12.2020 </w:t>
      </w:r>
      <w:hyperlink r:id="rId25" w:history="1">
        <w:r w:rsidRPr="00EE4FDD">
          <w:rPr>
            <w:b w:val="0"/>
            <w:color w:val="0000FF"/>
            <w:sz w:val="26"/>
            <w:szCs w:val="26"/>
          </w:rPr>
          <w:t>N 7</w:t>
        </w:r>
      </w:hyperlink>
      <w:r w:rsidRPr="00EE4FDD">
        <w:rPr>
          <w:b w:val="0"/>
          <w:sz w:val="26"/>
          <w:szCs w:val="26"/>
        </w:rPr>
        <w:t>)</w:t>
      </w:r>
      <w:r w:rsidR="00557908" w:rsidRPr="00EE4FDD">
        <w:rPr>
          <w:b w:val="0"/>
          <w:sz w:val="26"/>
          <w:szCs w:val="26"/>
        </w:rPr>
        <w:t>, а именно:</w:t>
      </w:r>
    </w:p>
    <w:p w:rsidR="00072DC9" w:rsidRDefault="00072DC9" w:rsidP="00072DC9">
      <w:pPr>
        <w:ind w:firstLine="709"/>
        <w:jc w:val="both"/>
        <w:rPr>
          <w:sz w:val="25"/>
          <w:szCs w:val="25"/>
        </w:rPr>
      </w:pPr>
    </w:p>
    <w:tbl>
      <w:tblPr>
        <w:tblStyle w:val="af1"/>
        <w:tblW w:w="5000" w:type="pct"/>
        <w:tblLook w:val="04A0"/>
      </w:tblPr>
      <w:tblGrid>
        <w:gridCol w:w="2513"/>
        <w:gridCol w:w="2546"/>
        <w:gridCol w:w="2205"/>
        <w:gridCol w:w="2590"/>
      </w:tblGrid>
      <w:tr w:rsidR="00072DC9" w:rsidRPr="002815DB" w:rsidTr="00744D5C">
        <w:tc>
          <w:tcPr>
            <w:tcW w:w="1275" w:type="pct"/>
          </w:tcPr>
          <w:p w:rsidR="00072DC9" w:rsidRPr="00EE4FDD" w:rsidRDefault="00072DC9" w:rsidP="00744D5C">
            <w:pPr>
              <w:jc w:val="center"/>
              <w:rPr>
                <w:b/>
              </w:rPr>
            </w:pPr>
            <w:r w:rsidRPr="00EE4FDD">
              <w:rPr>
                <w:b/>
              </w:rPr>
              <w:t xml:space="preserve">Код целевой статьи расходов, отраженный в приложении </w:t>
            </w:r>
            <w:r w:rsidR="00744D5C" w:rsidRPr="00EE4FDD">
              <w:rPr>
                <w:b/>
              </w:rPr>
              <w:t>2</w:t>
            </w:r>
            <w:r w:rsidRPr="00EE4FDD">
              <w:rPr>
                <w:b/>
              </w:rPr>
              <w:t xml:space="preserve"> к проекту решения</w:t>
            </w:r>
          </w:p>
        </w:tc>
        <w:tc>
          <w:tcPr>
            <w:tcW w:w="1292" w:type="pct"/>
          </w:tcPr>
          <w:p w:rsidR="00072DC9" w:rsidRPr="00EE4FDD" w:rsidRDefault="00072DC9" w:rsidP="00744D5C">
            <w:pPr>
              <w:jc w:val="center"/>
              <w:rPr>
                <w:b/>
              </w:rPr>
            </w:pPr>
            <w:r w:rsidRPr="00EE4FDD">
              <w:rPr>
                <w:b/>
              </w:rPr>
              <w:t xml:space="preserve">Наименование кода целевой статьи расходов отраженное в приложении </w:t>
            </w:r>
            <w:r w:rsidR="00744D5C" w:rsidRPr="00EE4FDD">
              <w:rPr>
                <w:b/>
              </w:rPr>
              <w:t>2</w:t>
            </w:r>
            <w:r w:rsidRPr="00EE4FDD">
              <w:rPr>
                <w:b/>
              </w:rPr>
              <w:t xml:space="preserve"> к проекту решения</w:t>
            </w:r>
          </w:p>
        </w:tc>
        <w:tc>
          <w:tcPr>
            <w:tcW w:w="1119" w:type="pct"/>
          </w:tcPr>
          <w:p w:rsidR="00072DC9" w:rsidRPr="00EE4FDD" w:rsidRDefault="00072DC9" w:rsidP="003519E9">
            <w:pPr>
              <w:jc w:val="center"/>
              <w:rPr>
                <w:b/>
              </w:rPr>
            </w:pPr>
            <w:r w:rsidRPr="00EE4FDD">
              <w:rPr>
                <w:b/>
              </w:rPr>
              <w:t>Код целевой статьи расходов, отраженный в соответствии с Приказом Департамента финансов Томской области № 31</w:t>
            </w:r>
          </w:p>
          <w:p w:rsidR="00072DC9" w:rsidRPr="00EE4FDD" w:rsidRDefault="00072DC9" w:rsidP="003519E9">
            <w:pPr>
              <w:jc w:val="center"/>
              <w:rPr>
                <w:b/>
              </w:rPr>
            </w:pPr>
            <w:r w:rsidRPr="00EE4FDD">
              <w:rPr>
                <w:b/>
              </w:rPr>
              <w:t>от 22.12.2014</w:t>
            </w:r>
          </w:p>
        </w:tc>
        <w:tc>
          <w:tcPr>
            <w:tcW w:w="1314" w:type="pct"/>
          </w:tcPr>
          <w:p w:rsidR="00072DC9" w:rsidRPr="00EE4FDD" w:rsidRDefault="00072DC9" w:rsidP="003519E9">
            <w:pPr>
              <w:jc w:val="center"/>
              <w:rPr>
                <w:b/>
              </w:rPr>
            </w:pPr>
            <w:r w:rsidRPr="00EE4FDD">
              <w:rPr>
                <w:b/>
              </w:rPr>
              <w:t>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Приказом Департамента финансов Томской области № 31</w:t>
            </w:r>
          </w:p>
          <w:p w:rsidR="00072DC9" w:rsidRPr="00EE4FDD" w:rsidRDefault="00072DC9" w:rsidP="003519E9">
            <w:pPr>
              <w:jc w:val="center"/>
              <w:rPr>
                <w:b/>
              </w:rPr>
            </w:pPr>
            <w:r w:rsidRPr="00EE4FDD">
              <w:rPr>
                <w:b/>
              </w:rPr>
              <w:t>от 22.12.2014</w:t>
            </w:r>
          </w:p>
        </w:tc>
      </w:tr>
      <w:tr w:rsidR="00072DC9" w:rsidRPr="002815DB" w:rsidTr="00744D5C">
        <w:tc>
          <w:tcPr>
            <w:tcW w:w="1275" w:type="pct"/>
            <w:vAlign w:val="center"/>
          </w:tcPr>
          <w:p w:rsidR="00072DC9" w:rsidRPr="00EE4FDD" w:rsidRDefault="00072DC9" w:rsidP="003519E9">
            <w:pPr>
              <w:jc w:val="right"/>
            </w:pPr>
            <w:r w:rsidRPr="00EE4FDD">
              <w:t>2100000000</w:t>
            </w:r>
          </w:p>
        </w:tc>
        <w:tc>
          <w:tcPr>
            <w:tcW w:w="1292" w:type="pct"/>
            <w:vAlign w:val="center"/>
          </w:tcPr>
          <w:p w:rsidR="00072DC9" w:rsidRPr="00EE4FDD" w:rsidRDefault="00C33A53" w:rsidP="003519E9">
            <w:pPr>
              <w:autoSpaceDE w:val="0"/>
              <w:autoSpaceDN w:val="0"/>
              <w:adjustRightInd w:val="0"/>
            </w:pPr>
            <w:r w:rsidRPr="00EE4FDD">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1119" w:type="pct"/>
            <w:vAlign w:val="center"/>
          </w:tcPr>
          <w:p w:rsidR="00072DC9" w:rsidRPr="00EE4FDD" w:rsidRDefault="00072DC9" w:rsidP="003519E9">
            <w:pPr>
              <w:autoSpaceDE w:val="0"/>
              <w:autoSpaceDN w:val="0"/>
              <w:adjustRightInd w:val="0"/>
            </w:pPr>
          </w:p>
        </w:tc>
        <w:tc>
          <w:tcPr>
            <w:tcW w:w="1314" w:type="pct"/>
            <w:vAlign w:val="center"/>
          </w:tcPr>
          <w:p w:rsidR="00072DC9" w:rsidRPr="00EE4FDD" w:rsidRDefault="00072DC9" w:rsidP="00072DC9">
            <w:pPr>
              <w:autoSpaceDE w:val="0"/>
              <w:autoSpaceDN w:val="0"/>
              <w:adjustRightInd w:val="0"/>
            </w:pPr>
            <w:r w:rsidRPr="00EE4FDD">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r>
    </w:tbl>
    <w:p w:rsidR="00072DC9" w:rsidRDefault="00072DC9" w:rsidP="00072DC9">
      <w:pPr>
        <w:ind w:firstLine="709"/>
        <w:jc w:val="both"/>
      </w:pPr>
    </w:p>
    <w:p w:rsidR="00072DC9" w:rsidRPr="00261789" w:rsidRDefault="00072DC9" w:rsidP="00072DC9">
      <w:pPr>
        <w:ind w:firstLine="709"/>
        <w:jc w:val="both"/>
        <w:rPr>
          <w:sz w:val="26"/>
          <w:szCs w:val="26"/>
        </w:rPr>
      </w:pPr>
      <w:r w:rsidRPr="00EE4FDD">
        <w:rPr>
          <w:sz w:val="26"/>
          <w:szCs w:val="26"/>
        </w:rPr>
        <w:t xml:space="preserve">В приложении </w:t>
      </w:r>
      <w:r w:rsidR="00744D5C" w:rsidRPr="00EE4FDD">
        <w:rPr>
          <w:sz w:val="26"/>
          <w:szCs w:val="26"/>
        </w:rPr>
        <w:t>2</w:t>
      </w:r>
      <w:r w:rsidR="00EC63A9" w:rsidRPr="00EE4FDD">
        <w:rPr>
          <w:sz w:val="26"/>
          <w:szCs w:val="26"/>
        </w:rPr>
        <w:t xml:space="preserve"> к проекту р</w:t>
      </w:r>
      <w:r w:rsidRPr="00EE4FDD">
        <w:rPr>
          <w:sz w:val="26"/>
          <w:szCs w:val="26"/>
        </w:rPr>
        <w:t xml:space="preserve">ешения </w:t>
      </w:r>
      <w:r w:rsidR="00EC63A9" w:rsidRPr="00EE4FDD">
        <w:rPr>
          <w:sz w:val="26"/>
          <w:szCs w:val="26"/>
        </w:rPr>
        <w:t>Совета Трубачевского сельского поселения «</w:t>
      </w:r>
      <w:r w:rsidR="00EC63A9" w:rsidRPr="00EE4FDD">
        <w:rPr>
          <w:sz w:val="26"/>
          <w:szCs w:val="26"/>
          <w:lang w:eastAsia="ar-SA"/>
        </w:rPr>
        <w:t>Об исполнении бюджета муниципального образования «</w:t>
      </w:r>
      <w:r w:rsidR="00EC63A9" w:rsidRPr="00EE4FDD">
        <w:rPr>
          <w:sz w:val="26"/>
          <w:szCs w:val="26"/>
        </w:rPr>
        <w:t>Трубачевск</w:t>
      </w:r>
      <w:r w:rsidR="00EC63A9" w:rsidRPr="00EE4FDD">
        <w:rPr>
          <w:sz w:val="26"/>
          <w:szCs w:val="26"/>
          <w:lang w:eastAsia="ar-SA"/>
        </w:rPr>
        <w:t xml:space="preserve">ое сельское </w:t>
      </w:r>
      <w:r w:rsidR="00EC63A9" w:rsidRPr="00EE4FDD">
        <w:rPr>
          <w:sz w:val="26"/>
          <w:szCs w:val="26"/>
          <w:lang w:eastAsia="ar-SA"/>
        </w:rPr>
        <w:lastRenderedPageBreak/>
        <w:t>поселение» за 2020 год»</w:t>
      </w:r>
      <w:r w:rsidRPr="00EE4FDD">
        <w:rPr>
          <w:sz w:val="26"/>
          <w:szCs w:val="26"/>
        </w:rPr>
        <w:t xml:space="preserve"> имеются несоответствия кодов целевых статей расходов приказу Управления финансов Администрации Шегарского района "Об установлении структуры кода целевой статьи, перечня и кодов целевых статей расходов бюджета муниципального образования «Шегарский район» на 2020 год и на плановый период 2021 и 2022 годов» от 01.0</w:t>
      </w:r>
      <w:r w:rsidR="00557908" w:rsidRPr="00EE4FDD">
        <w:rPr>
          <w:sz w:val="26"/>
          <w:szCs w:val="26"/>
        </w:rPr>
        <w:t>6.2020 № 20, а именно:</w:t>
      </w:r>
    </w:p>
    <w:p w:rsidR="00557908" w:rsidRPr="00261789" w:rsidRDefault="00557908" w:rsidP="00072DC9">
      <w:pPr>
        <w:ind w:firstLine="709"/>
        <w:jc w:val="both"/>
        <w:rPr>
          <w:sz w:val="26"/>
          <w:szCs w:val="26"/>
        </w:rPr>
      </w:pPr>
    </w:p>
    <w:tbl>
      <w:tblPr>
        <w:tblStyle w:val="af1"/>
        <w:tblW w:w="5000" w:type="pct"/>
        <w:tblLook w:val="04A0"/>
      </w:tblPr>
      <w:tblGrid>
        <w:gridCol w:w="2513"/>
        <w:gridCol w:w="2546"/>
        <w:gridCol w:w="2205"/>
        <w:gridCol w:w="2590"/>
      </w:tblGrid>
      <w:tr w:rsidR="00072DC9" w:rsidRPr="00616F0E" w:rsidTr="003519E9">
        <w:tc>
          <w:tcPr>
            <w:tcW w:w="1275" w:type="pct"/>
          </w:tcPr>
          <w:p w:rsidR="00072DC9" w:rsidRPr="002815DB" w:rsidRDefault="00072DC9" w:rsidP="00744D5C">
            <w:pPr>
              <w:jc w:val="center"/>
              <w:rPr>
                <w:b/>
              </w:rPr>
            </w:pPr>
            <w:r w:rsidRPr="002815DB">
              <w:rPr>
                <w:b/>
              </w:rPr>
              <w:t xml:space="preserve">Код целевой статьи расходов, отраженный в приложении </w:t>
            </w:r>
            <w:r w:rsidR="00744D5C">
              <w:rPr>
                <w:b/>
              </w:rPr>
              <w:t>2</w:t>
            </w:r>
            <w:r w:rsidRPr="002815DB">
              <w:rPr>
                <w:b/>
              </w:rPr>
              <w:t xml:space="preserve"> к проекту решения</w:t>
            </w:r>
          </w:p>
        </w:tc>
        <w:tc>
          <w:tcPr>
            <w:tcW w:w="1292" w:type="pct"/>
          </w:tcPr>
          <w:p w:rsidR="00072DC9" w:rsidRPr="002815DB" w:rsidRDefault="00072DC9" w:rsidP="00744D5C">
            <w:pPr>
              <w:jc w:val="center"/>
              <w:rPr>
                <w:b/>
              </w:rPr>
            </w:pPr>
            <w:r w:rsidRPr="002815DB">
              <w:rPr>
                <w:b/>
              </w:rPr>
              <w:t xml:space="preserve">Наименование кода целевой статьи расходов отраженное в приложении </w:t>
            </w:r>
            <w:r w:rsidR="00744D5C">
              <w:rPr>
                <w:b/>
              </w:rPr>
              <w:t>2</w:t>
            </w:r>
            <w:r w:rsidRPr="002815DB">
              <w:rPr>
                <w:b/>
              </w:rPr>
              <w:t xml:space="preserve"> к проекту решения</w:t>
            </w:r>
          </w:p>
        </w:tc>
        <w:tc>
          <w:tcPr>
            <w:tcW w:w="1119" w:type="pct"/>
          </w:tcPr>
          <w:p w:rsidR="00072DC9" w:rsidRPr="00491AE8" w:rsidRDefault="00072DC9" w:rsidP="003519E9">
            <w:pPr>
              <w:jc w:val="center"/>
              <w:rPr>
                <w:b/>
              </w:rPr>
            </w:pPr>
            <w:r w:rsidRPr="002815DB">
              <w:rPr>
                <w:b/>
              </w:rPr>
              <w:t xml:space="preserve">Код целевой статьи </w:t>
            </w:r>
            <w:r w:rsidRPr="00491AE8">
              <w:rPr>
                <w:b/>
              </w:rPr>
              <w:t>расходов, отраженный в соответствии с Приказом Управления финансов Администрации Шегарского района № 20</w:t>
            </w:r>
          </w:p>
          <w:p w:rsidR="00072DC9" w:rsidRPr="002815DB" w:rsidRDefault="00072DC9" w:rsidP="003519E9">
            <w:pPr>
              <w:jc w:val="center"/>
              <w:rPr>
                <w:b/>
              </w:rPr>
            </w:pPr>
            <w:r w:rsidRPr="00491AE8">
              <w:rPr>
                <w:b/>
              </w:rPr>
              <w:t>от 01.06.2020</w:t>
            </w:r>
          </w:p>
        </w:tc>
        <w:tc>
          <w:tcPr>
            <w:tcW w:w="1314" w:type="pct"/>
          </w:tcPr>
          <w:p w:rsidR="00072DC9" w:rsidRPr="00491AE8" w:rsidRDefault="00072DC9" w:rsidP="003519E9">
            <w:pPr>
              <w:jc w:val="center"/>
              <w:rPr>
                <w:b/>
              </w:rPr>
            </w:pPr>
            <w:r w:rsidRPr="002815DB">
              <w:rPr>
                <w:b/>
              </w:rPr>
              <w:t xml:space="preserve">Наименование кода поступлений в бюджет, группы, подгруппы, статьи, подстатьи, элемента, группы подвида, аналитической группы подвида доходов в соответствии с Приказом </w:t>
            </w:r>
            <w:r w:rsidRPr="00491AE8">
              <w:rPr>
                <w:b/>
              </w:rPr>
              <w:t>Управления финансов Администрации Шегарского района № 20</w:t>
            </w:r>
          </w:p>
          <w:p w:rsidR="00072DC9" w:rsidRPr="002815DB" w:rsidRDefault="00072DC9" w:rsidP="003519E9">
            <w:pPr>
              <w:jc w:val="center"/>
              <w:rPr>
                <w:b/>
              </w:rPr>
            </w:pPr>
            <w:r w:rsidRPr="00491AE8">
              <w:rPr>
                <w:b/>
              </w:rPr>
              <w:t>от 01.06.2020</w:t>
            </w:r>
          </w:p>
        </w:tc>
      </w:tr>
      <w:tr w:rsidR="00072DC9" w:rsidRPr="00616F0E" w:rsidTr="003519E9">
        <w:tc>
          <w:tcPr>
            <w:tcW w:w="1275" w:type="pct"/>
            <w:vAlign w:val="center"/>
          </w:tcPr>
          <w:p w:rsidR="00072DC9" w:rsidRPr="00F163C8" w:rsidRDefault="00072DC9" w:rsidP="003519E9">
            <w:pPr>
              <w:jc w:val="right"/>
            </w:pPr>
            <w:r w:rsidRPr="00F163C8">
              <w:rPr>
                <w:bCs/>
              </w:rPr>
              <w:t>795 06 00 000</w:t>
            </w:r>
          </w:p>
        </w:tc>
        <w:tc>
          <w:tcPr>
            <w:tcW w:w="1292" w:type="pct"/>
            <w:vAlign w:val="center"/>
          </w:tcPr>
          <w:p w:rsidR="00072DC9" w:rsidRPr="00F163C8" w:rsidRDefault="00072DC9" w:rsidP="003519E9">
            <w:pPr>
              <w:autoSpaceDE w:val="0"/>
              <w:autoSpaceDN w:val="0"/>
              <w:adjustRightInd w:val="0"/>
            </w:pPr>
            <w:r w:rsidRPr="00F163C8">
              <w:rPr>
                <w:iCs/>
              </w:rPr>
              <w:t>Муниципальная программа "Повышение общественной безопасности и людей на водных объектах Шегарского района на период 2018-2020 годов"</w:t>
            </w:r>
          </w:p>
        </w:tc>
        <w:tc>
          <w:tcPr>
            <w:tcW w:w="1119" w:type="pct"/>
            <w:vAlign w:val="center"/>
          </w:tcPr>
          <w:p w:rsidR="00072DC9" w:rsidRPr="00F163C8" w:rsidRDefault="00072DC9" w:rsidP="003519E9">
            <w:pPr>
              <w:autoSpaceDE w:val="0"/>
              <w:autoSpaceDN w:val="0"/>
              <w:adjustRightInd w:val="0"/>
            </w:pPr>
          </w:p>
        </w:tc>
        <w:tc>
          <w:tcPr>
            <w:tcW w:w="1314" w:type="pct"/>
            <w:vAlign w:val="center"/>
          </w:tcPr>
          <w:p w:rsidR="00072DC9" w:rsidRPr="00F163C8" w:rsidRDefault="00072DC9" w:rsidP="003519E9">
            <w:pPr>
              <w:autoSpaceDE w:val="0"/>
              <w:autoSpaceDN w:val="0"/>
              <w:adjustRightInd w:val="0"/>
            </w:pPr>
            <w:r w:rsidRPr="00F163C8">
              <w:rPr>
                <w:bCs/>
              </w:rPr>
              <w:t>Муниципальная программа "Повышение обеспечения безопасности людей на водных объектах Шегарского района на период 2018-2020 годов"</w:t>
            </w:r>
          </w:p>
        </w:tc>
      </w:tr>
      <w:tr w:rsidR="00C33A53" w:rsidRPr="00616F0E" w:rsidTr="003519E9">
        <w:tc>
          <w:tcPr>
            <w:tcW w:w="1275" w:type="pct"/>
            <w:vAlign w:val="center"/>
          </w:tcPr>
          <w:p w:rsidR="00C33A53" w:rsidRPr="00F163C8" w:rsidRDefault="00C33A53" w:rsidP="003519E9">
            <w:pPr>
              <w:jc w:val="right"/>
              <w:rPr>
                <w:bCs/>
              </w:rPr>
            </w:pPr>
            <w:r w:rsidRPr="00F163C8">
              <w:rPr>
                <w:bCs/>
              </w:rPr>
              <w:t>795 12 00 000</w:t>
            </w:r>
          </w:p>
        </w:tc>
        <w:tc>
          <w:tcPr>
            <w:tcW w:w="1292" w:type="pct"/>
            <w:vAlign w:val="center"/>
          </w:tcPr>
          <w:p w:rsidR="00C33A53" w:rsidRPr="00F163C8" w:rsidRDefault="004C50AF" w:rsidP="003519E9">
            <w:pPr>
              <w:autoSpaceDE w:val="0"/>
              <w:autoSpaceDN w:val="0"/>
              <w:adjustRightInd w:val="0"/>
              <w:rPr>
                <w:iCs/>
              </w:rPr>
            </w:pPr>
            <w:r w:rsidRPr="00F163C8">
              <w:t>Муниципальная программа «Повышение безопасности дорожного движения на территории  Шегарского района на период 2018-2020 годов» (приобретение, установка вновь и замена поврежденных дорожных знаков на муниципальных дорогах в населенных пунктах Шегарского района).</w:t>
            </w:r>
          </w:p>
        </w:tc>
        <w:tc>
          <w:tcPr>
            <w:tcW w:w="1119" w:type="pct"/>
            <w:vAlign w:val="center"/>
          </w:tcPr>
          <w:p w:rsidR="00C33A53" w:rsidRPr="00F163C8" w:rsidRDefault="00C33A53" w:rsidP="003519E9">
            <w:pPr>
              <w:autoSpaceDE w:val="0"/>
              <w:autoSpaceDN w:val="0"/>
              <w:adjustRightInd w:val="0"/>
            </w:pPr>
          </w:p>
        </w:tc>
        <w:tc>
          <w:tcPr>
            <w:tcW w:w="1314" w:type="pct"/>
            <w:vAlign w:val="center"/>
          </w:tcPr>
          <w:p w:rsidR="00C33A53" w:rsidRPr="00F163C8" w:rsidRDefault="00C33A53" w:rsidP="003519E9">
            <w:pPr>
              <w:autoSpaceDE w:val="0"/>
              <w:autoSpaceDN w:val="0"/>
              <w:adjustRightInd w:val="0"/>
              <w:rPr>
                <w:bCs/>
              </w:rPr>
            </w:pPr>
            <w:r w:rsidRPr="00F163C8">
              <w:rPr>
                <w:bCs/>
              </w:rPr>
              <w:t>Муниципальная программа "Повышение безопасности дорожного движения на территории Шегарского района на период 2018-2020 годов"</w:t>
            </w:r>
          </w:p>
        </w:tc>
      </w:tr>
      <w:tr w:rsidR="004C50AF" w:rsidRPr="00616F0E" w:rsidTr="003519E9">
        <w:tc>
          <w:tcPr>
            <w:tcW w:w="1275" w:type="pct"/>
            <w:vAlign w:val="center"/>
          </w:tcPr>
          <w:p w:rsidR="004C50AF" w:rsidRPr="004C50AF" w:rsidRDefault="004C50AF" w:rsidP="003519E9">
            <w:pPr>
              <w:jc w:val="right"/>
              <w:rPr>
                <w:bCs/>
              </w:rPr>
            </w:pPr>
          </w:p>
        </w:tc>
        <w:tc>
          <w:tcPr>
            <w:tcW w:w="1292" w:type="pct"/>
            <w:vAlign w:val="center"/>
          </w:tcPr>
          <w:p w:rsidR="004C50AF" w:rsidRPr="004C50AF" w:rsidRDefault="004C50AF" w:rsidP="003519E9">
            <w:pPr>
              <w:autoSpaceDE w:val="0"/>
              <w:autoSpaceDN w:val="0"/>
              <w:adjustRightInd w:val="0"/>
            </w:pPr>
          </w:p>
        </w:tc>
        <w:tc>
          <w:tcPr>
            <w:tcW w:w="1119" w:type="pct"/>
            <w:vAlign w:val="center"/>
          </w:tcPr>
          <w:p w:rsidR="004C50AF" w:rsidRPr="004C50AF" w:rsidRDefault="004C50AF" w:rsidP="003519E9">
            <w:pPr>
              <w:autoSpaceDE w:val="0"/>
              <w:autoSpaceDN w:val="0"/>
              <w:adjustRightInd w:val="0"/>
            </w:pPr>
          </w:p>
        </w:tc>
        <w:tc>
          <w:tcPr>
            <w:tcW w:w="1314" w:type="pct"/>
            <w:vAlign w:val="center"/>
          </w:tcPr>
          <w:p w:rsidR="004C50AF" w:rsidRPr="004C50AF" w:rsidRDefault="004C50AF" w:rsidP="003519E9">
            <w:pPr>
              <w:autoSpaceDE w:val="0"/>
              <w:autoSpaceDN w:val="0"/>
              <w:adjustRightInd w:val="0"/>
              <w:rPr>
                <w:bCs/>
                <w:highlight w:val="yellow"/>
              </w:rPr>
            </w:pPr>
          </w:p>
        </w:tc>
      </w:tr>
    </w:tbl>
    <w:p w:rsidR="007D62AA" w:rsidRDefault="007D62AA" w:rsidP="007D62AA">
      <w:pPr>
        <w:autoSpaceDE w:val="0"/>
        <w:autoSpaceDN w:val="0"/>
        <w:adjustRightInd w:val="0"/>
        <w:ind w:firstLine="709"/>
        <w:jc w:val="both"/>
        <w:rPr>
          <w:sz w:val="26"/>
          <w:szCs w:val="26"/>
        </w:rPr>
      </w:pPr>
    </w:p>
    <w:p w:rsidR="00557908" w:rsidRPr="00261789" w:rsidRDefault="007D62AA" w:rsidP="00557908">
      <w:pPr>
        <w:pStyle w:val="af6"/>
        <w:ind w:left="0" w:firstLine="709"/>
        <w:jc w:val="both"/>
        <w:rPr>
          <w:sz w:val="26"/>
          <w:szCs w:val="26"/>
        </w:rPr>
      </w:pPr>
      <w:r w:rsidRPr="00347045">
        <w:rPr>
          <w:sz w:val="26"/>
          <w:szCs w:val="26"/>
        </w:rPr>
        <w:t xml:space="preserve">В приложении 4 к проекту </w:t>
      </w:r>
      <w:r w:rsidR="00557908" w:rsidRPr="00347045">
        <w:rPr>
          <w:sz w:val="26"/>
          <w:szCs w:val="26"/>
        </w:rPr>
        <w:t xml:space="preserve">решения </w:t>
      </w:r>
      <w:r w:rsidRPr="00347045">
        <w:rPr>
          <w:sz w:val="26"/>
          <w:szCs w:val="26"/>
        </w:rPr>
        <w:t xml:space="preserve">Совета </w:t>
      </w:r>
      <w:r w:rsidR="00601625" w:rsidRPr="00347045">
        <w:rPr>
          <w:sz w:val="26"/>
          <w:szCs w:val="26"/>
        </w:rPr>
        <w:t>Трубачевск</w:t>
      </w:r>
      <w:r w:rsidR="00870B5C" w:rsidRPr="00347045">
        <w:rPr>
          <w:sz w:val="26"/>
          <w:szCs w:val="26"/>
        </w:rPr>
        <w:t>ого</w:t>
      </w:r>
      <w:r w:rsidRPr="00347045">
        <w:rPr>
          <w:sz w:val="26"/>
          <w:szCs w:val="26"/>
        </w:rPr>
        <w:t xml:space="preserve"> сельского поселения </w:t>
      </w:r>
      <w:r w:rsidR="0072047D" w:rsidRPr="00347045">
        <w:rPr>
          <w:sz w:val="26"/>
          <w:szCs w:val="26"/>
        </w:rPr>
        <w:t>«</w:t>
      </w:r>
      <w:r w:rsidR="0072047D" w:rsidRPr="00347045">
        <w:rPr>
          <w:sz w:val="26"/>
          <w:szCs w:val="26"/>
          <w:lang w:eastAsia="ar-SA"/>
        </w:rPr>
        <w:t>Об исполнении бюджета муниципального образования «</w:t>
      </w:r>
      <w:r w:rsidR="0072047D" w:rsidRPr="00347045">
        <w:rPr>
          <w:sz w:val="26"/>
          <w:szCs w:val="26"/>
        </w:rPr>
        <w:t>Трубачевск</w:t>
      </w:r>
      <w:r w:rsidR="0072047D" w:rsidRPr="00347045">
        <w:rPr>
          <w:sz w:val="26"/>
          <w:szCs w:val="26"/>
          <w:lang w:eastAsia="ar-SA"/>
        </w:rPr>
        <w:t>ое сельское поселение» за 2020 год»</w:t>
      </w:r>
      <w:r w:rsidRPr="00347045">
        <w:rPr>
          <w:sz w:val="26"/>
          <w:szCs w:val="26"/>
        </w:rPr>
        <w:t xml:space="preserve"> имеются несоответствия наименований кодов поступлений в бюджет, группы, подгруппы, статьи, подстатьи, элемента, подвида, аналитической группы вида источников финансирования дефицитов бюджетов </w:t>
      </w:r>
      <w:r w:rsidR="00557908" w:rsidRPr="00347045">
        <w:rPr>
          <w:sz w:val="26"/>
          <w:szCs w:val="26"/>
        </w:rPr>
        <w:t>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 а именно:</w:t>
      </w:r>
    </w:p>
    <w:p w:rsidR="00557908" w:rsidRPr="00FE0B74" w:rsidRDefault="00557908" w:rsidP="007D62AA">
      <w:pPr>
        <w:autoSpaceDE w:val="0"/>
        <w:autoSpaceDN w:val="0"/>
        <w:adjustRightInd w:val="0"/>
        <w:ind w:firstLine="709"/>
        <w:jc w:val="both"/>
        <w:rPr>
          <w:sz w:val="26"/>
          <w:szCs w:val="26"/>
        </w:rPr>
      </w:pPr>
    </w:p>
    <w:tbl>
      <w:tblPr>
        <w:tblStyle w:val="af1"/>
        <w:tblW w:w="5000" w:type="pct"/>
        <w:tblLook w:val="04A0"/>
      </w:tblPr>
      <w:tblGrid>
        <w:gridCol w:w="2630"/>
        <w:gridCol w:w="2014"/>
        <w:gridCol w:w="2804"/>
        <w:gridCol w:w="2406"/>
      </w:tblGrid>
      <w:tr w:rsidR="003060BD" w:rsidRPr="003A7281" w:rsidTr="00C0032F">
        <w:tc>
          <w:tcPr>
            <w:tcW w:w="1334" w:type="pct"/>
          </w:tcPr>
          <w:p w:rsidR="003060BD" w:rsidRPr="00FE0B74" w:rsidRDefault="003060BD" w:rsidP="00E002F2">
            <w:pPr>
              <w:jc w:val="center"/>
              <w:rPr>
                <w:b/>
              </w:rPr>
            </w:pPr>
            <w:r w:rsidRPr="00FE0B74">
              <w:rPr>
                <w:b/>
              </w:rPr>
              <w:t>Код поступлений в бюджет, группы, подгруппы, статьи, подстатьи, элемента, подвида, аналитической группы вида источников финансирования дефицитов бюджетов, отраженный в приложении 4 к проекту решения</w:t>
            </w:r>
          </w:p>
        </w:tc>
        <w:tc>
          <w:tcPr>
            <w:tcW w:w="1022" w:type="pct"/>
          </w:tcPr>
          <w:p w:rsidR="003060BD" w:rsidRPr="00FE0B74" w:rsidRDefault="003060BD" w:rsidP="00A2599C">
            <w:pPr>
              <w:jc w:val="center"/>
              <w:rPr>
                <w:b/>
              </w:rPr>
            </w:pPr>
            <w:r w:rsidRPr="00FE0B74">
              <w:rPr>
                <w:b/>
              </w:rPr>
              <w:t xml:space="preserve">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w:t>
            </w:r>
            <w:r w:rsidRPr="00FE0B74">
              <w:rPr>
                <w:b/>
              </w:rPr>
              <w:lastRenderedPageBreak/>
              <w:t>бюджетов в приложении 4 к проекту решения</w:t>
            </w:r>
          </w:p>
        </w:tc>
        <w:tc>
          <w:tcPr>
            <w:tcW w:w="1423" w:type="pct"/>
          </w:tcPr>
          <w:p w:rsidR="00C0032F" w:rsidRPr="005359E4" w:rsidRDefault="003060BD" w:rsidP="00C0032F">
            <w:pPr>
              <w:jc w:val="center"/>
              <w:rPr>
                <w:b/>
              </w:rPr>
            </w:pPr>
            <w:r w:rsidRPr="00FE0B74">
              <w:rPr>
                <w:b/>
              </w:rPr>
              <w:lastRenderedPageBreak/>
              <w:t xml:space="preserve">Код поступлений в бюджет, группы, подгруппы, статьи, подстатьи, элемента, подвида, аналитической группы вида источников финансирования дефицитов бюджетов, отраженный в  соответствии с </w:t>
            </w:r>
            <w:r w:rsidR="00C0032F" w:rsidRPr="005359E4">
              <w:rPr>
                <w:b/>
              </w:rPr>
              <w:t>Порядком № 85н</w:t>
            </w:r>
          </w:p>
          <w:p w:rsidR="003060BD" w:rsidRPr="00FE0B74" w:rsidRDefault="00C0032F" w:rsidP="00C0032F">
            <w:pPr>
              <w:jc w:val="center"/>
              <w:rPr>
                <w:b/>
              </w:rPr>
            </w:pPr>
            <w:r w:rsidRPr="005359E4">
              <w:rPr>
                <w:b/>
              </w:rPr>
              <w:t>от 06.06.2019</w:t>
            </w:r>
          </w:p>
        </w:tc>
        <w:tc>
          <w:tcPr>
            <w:tcW w:w="1221" w:type="pct"/>
          </w:tcPr>
          <w:p w:rsidR="00C0032F" w:rsidRPr="005359E4" w:rsidRDefault="003060BD" w:rsidP="00C0032F">
            <w:pPr>
              <w:jc w:val="center"/>
              <w:rPr>
                <w:b/>
              </w:rPr>
            </w:pPr>
            <w:r w:rsidRPr="00FE0B74">
              <w:rPr>
                <w:b/>
              </w:rPr>
              <w:t xml:space="preserve">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 в соответствии с </w:t>
            </w:r>
            <w:r w:rsidR="00C0032F" w:rsidRPr="005359E4">
              <w:rPr>
                <w:b/>
              </w:rPr>
              <w:t>Порядком № 85н</w:t>
            </w:r>
          </w:p>
          <w:p w:rsidR="003060BD" w:rsidRPr="00FE0B74" w:rsidRDefault="00C0032F" w:rsidP="00C0032F">
            <w:pPr>
              <w:jc w:val="center"/>
              <w:rPr>
                <w:b/>
              </w:rPr>
            </w:pPr>
            <w:r w:rsidRPr="005359E4">
              <w:rPr>
                <w:b/>
              </w:rPr>
              <w:lastRenderedPageBreak/>
              <w:t>от 06.06.2019</w:t>
            </w:r>
          </w:p>
        </w:tc>
      </w:tr>
      <w:tr w:rsidR="003060BD" w:rsidRPr="003A7281" w:rsidTr="00C0032F">
        <w:tc>
          <w:tcPr>
            <w:tcW w:w="1334" w:type="pct"/>
          </w:tcPr>
          <w:p w:rsidR="003060BD" w:rsidRPr="00FE0B74" w:rsidRDefault="003060BD" w:rsidP="00E002F2">
            <w:pPr>
              <w:rPr>
                <w:b/>
              </w:rPr>
            </w:pPr>
            <w:r w:rsidRPr="00FE0B74">
              <w:lastRenderedPageBreak/>
              <w:t>000 01 05 0</w:t>
            </w:r>
            <w:r>
              <w:t>0</w:t>
            </w:r>
            <w:r w:rsidRPr="00FE0B74">
              <w:t>0</w:t>
            </w:r>
            <w:r>
              <w:t>0</w:t>
            </w:r>
            <w:r w:rsidRPr="00FE0B74">
              <w:t xml:space="preserve"> 10 0000 </w:t>
            </w:r>
            <w:r>
              <w:t>000</w:t>
            </w:r>
          </w:p>
        </w:tc>
        <w:tc>
          <w:tcPr>
            <w:tcW w:w="1022" w:type="pct"/>
          </w:tcPr>
          <w:p w:rsidR="003060BD" w:rsidRPr="00470D5A" w:rsidRDefault="003060BD" w:rsidP="00A2599C">
            <w:r w:rsidRPr="00470D5A">
              <w:rPr>
                <w:bCs/>
              </w:rPr>
              <w:t>Изменение остатков средств на счетах по учету средств местного бюджета в течение финансового года</w:t>
            </w:r>
          </w:p>
        </w:tc>
        <w:tc>
          <w:tcPr>
            <w:tcW w:w="1423" w:type="pct"/>
          </w:tcPr>
          <w:p w:rsidR="003060BD" w:rsidRPr="00FE0B74" w:rsidRDefault="003060BD" w:rsidP="00E002F2">
            <w:pPr>
              <w:jc w:val="center"/>
              <w:rPr>
                <w:b/>
              </w:rPr>
            </w:pPr>
            <w:r w:rsidRPr="00FE0B74">
              <w:t>000 01 05 0</w:t>
            </w:r>
            <w:r>
              <w:t>0</w:t>
            </w:r>
            <w:r w:rsidRPr="00FE0B74">
              <w:t>0</w:t>
            </w:r>
            <w:r>
              <w:t>0</w:t>
            </w:r>
            <w:r w:rsidRPr="00FE0B74">
              <w:t xml:space="preserve"> </w:t>
            </w:r>
            <w:r>
              <w:t>0</w:t>
            </w:r>
            <w:r w:rsidRPr="00FE0B74">
              <w:t xml:space="preserve">0 0000 </w:t>
            </w:r>
            <w:r>
              <w:t>000</w:t>
            </w:r>
          </w:p>
        </w:tc>
        <w:tc>
          <w:tcPr>
            <w:tcW w:w="1221" w:type="pct"/>
          </w:tcPr>
          <w:p w:rsidR="003060BD" w:rsidRDefault="003060BD" w:rsidP="00E002F2">
            <w:pPr>
              <w:autoSpaceDE w:val="0"/>
              <w:autoSpaceDN w:val="0"/>
              <w:adjustRightInd w:val="0"/>
            </w:pPr>
            <w:r>
              <w:t>Изменение остатков средств на счетах по учету средств бюджетов</w:t>
            </w:r>
          </w:p>
          <w:p w:rsidR="003060BD" w:rsidRPr="00FE0B74" w:rsidRDefault="003060BD" w:rsidP="00E002F2">
            <w:pPr>
              <w:jc w:val="center"/>
              <w:rPr>
                <w:b/>
              </w:rPr>
            </w:pPr>
          </w:p>
        </w:tc>
      </w:tr>
    </w:tbl>
    <w:p w:rsidR="007D62AA" w:rsidRPr="006534E0" w:rsidRDefault="007D62AA" w:rsidP="009B6F38">
      <w:pPr>
        <w:ind w:firstLine="709"/>
        <w:jc w:val="both"/>
        <w:rPr>
          <w:sz w:val="26"/>
          <w:szCs w:val="26"/>
        </w:rPr>
      </w:pPr>
    </w:p>
    <w:p w:rsidR="002F0D06" w:rsidRPr="00261789" w:rsidRDefault="002F0D06" w:rsidP="00D25C51">
      <w:pPr>
        <w:autoSpaceDE w:val="0"/>
        <w:autoSpaceDN w:val="0"/>
        <w:adjustRightInd w:val="0"/>
        <w:ind w:firstLine="709"/>
        <w:rPr>
          <w:sz w:val="26"/>
          <w:szCs w:val="26"/>
        </w:rPr>
      </w:pPr>
    </w:p>
    <w:p w:rsidR="00DB7133" w:rsidRPr="00261789" w:rsidRDefault="00DB7133" w:rsidP="0075696A">
      <w:pPr>
        <w:pStyle w:val="a7"/>
        <w:spacing w:after="0"/>
        <w:ind w:firstLine="709"/>
        <w:jc w:val="center"/>
        <w:rPr>
          <w:b/>
          <w:sz w:val="26"/>
          <w:szCs w:val="26"/>
        </w:rPr>
      </w:pPr>
      <w:r w:rsidRPr="00261789">
        <w:rPr>
          <w:b/>
          <w:sz w:val="26"/>
          <w:szCs w:val="26"/>
        </w:rPr>
        <w:t>Выводы:</w:t>
      </w:r>
    </w:p>
    <w:p w:rsidR="001274AC" w:rsidRPr="00261789" w:rsidRDefault="001274AC" w:rsidP="00CF632A">
      <w:pPr>
        <w:ind w:firstLine="709"/>
        <w:jc w:val="both"/>
        <w:rPr>
          <w:sz w:val="26"/>
          <w:szCs w:val="26"/>
        </w:rPr>
      </w:pPr>
      <w:r w:rsidRPr="00261789">
        <w:rPr>
          <w:sz w:val="26"/>
          <w:szCs w:val="26"/>
        </w:rPr>
        <w:t xml:space="preserve">1. </w:t>
      </w:r>
      <w:r w:rsidRPr="00347045">
        <w:rPr>
          <w:sz w:val="26"/>
          <w:szCs w:val="26"/>
        </w:rPr>
        <w:t xml:space="preserve">Годовой отчет в виде форм бюджетной отчетности, установленных Инструкцией 191н, представлен администрацией </w:t>
      </w:r>
      <w:r w:rsidR="00601625" w:rsidRPr="00347045">
        <w:rPr>
          <w:sz w:val="26"/>
          <w:szCs w:val="26"/>
        </w:rPr>
        <w:t>Трубачевск</w:t>
      </w:r>
      <w:r w:rsidR="0056280B" w:rsidRPr="00347045">
        <w:rPr>
          <w:sz w:val="26"/>
          <w:szCs w:val="26"/>
        </w:rPr>
        <w:t>ого</w:t>
      </w:r>
      <w:r w:rsidR="00984A19" w:rsidRPr="00347045">
        <w:rPr>
          <w:sz w:val="26"/>
          <w:szCs w:val="26"/>
        </w:rPr>
        <w:t xml:space="preserve"> </w:t>
      </w:r>
      <w:r w:rsidRPr="00347045">
        <w:rPr>
          <w:sz w:val="26"/>
          <w:szCs w:val="26"/>
        </w:rPr>
        <w:t>сельского поселения в соблюдении п.2 ст. 264.4 БК РФ.</w:t>
      </w:r>
      <w:r w:rsidRPr="00261789">
        <w:rPr>
          <w:sz w:val="26"/>
          <w:szCs w:val="26"/>
        </w:rPr>
        <w:t xml:space="preserve"> </w:t>
      </w:r>
    </w:p>
    <w:p w:rsidR="00A2599C" w:rsidRPr="00347045" w:rsidRDefault="00A2599C" w:rsidP="00A2599C">
      <w:pPr>
        <w:pStyle w:val="a7"/>
        <w:spacing w:after="0"/>
        <w:ind w:firstLine="709"/>
        <w:jc w:val="both"/>
        <w:rPr>
          <w:sz w:val="26"/>
          <w:szCs w:val="26"/>
        </w:rPr>
      </w:pPr>
      <w:r w:rsidRPr="00347045">
        <w:rPr>
          <w:sz w:val="26"/>
          <w:szCs w:val="26"/>
        </w:rPr>
        <w:t>В соответствии со ст. 264.5 Бюджетного Кодекса РФ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проект решения об исполнении бюджета, бюджетная отчетность об исполнении бюджета и иные документы, предусмотренные бюджетным законодательством Российской Федерации.</w:t>
      </w:r>
    </w:p>
    <w:p w:rsidR="00A2599C" w:rsidRPr="00347045" w:rsidRDefault="00A2599C" w:rsidP="00A2599C">
      <w:pPr>
        <w:autoSpaceDE w:val="0"/>
        <w:autoSpaceDN w:val="0"/>
        <w:adjustRightInd w:val="0"/>
        <w:ind w:firstLine="709"/>
        <w:jc w:val="both"/>
        <w:rPr>
          <w:sz w:val="26"/>
          <w:szCs w:val="26"/>
        </w:rPr>
      </w:pPr>
      <w:r w:rsidRPr="00347045">
        <w:rPr>
          <w:sz w:val="26"/>
          <w:szCs w:val="26"/>
        </w:rPr>
        <w:t>В нарушение ст. 264.1 Бюджетного кодекса статья 34 Положения о бюджетном процессе не содержит состав бюджетной отчетности.</w:t>
      </w:r>
    </w:p>
    <w:p w:rsidR="008D251D" w:rsidRPr="00261789" w:rsidRDefault="008D251D" w:rsidP="008D251D">
      <w:pPr>
        <w:autoSpaceDE w:val="0"/>
        <w:autoSpaceDN w:val="0"/>
        <w:adjustRightInd w:val="0"/>
        <w:ind w:firstLine="709"/>
        <w:jc w:val="both"/>
        <w:rPr>
          <w:sz w:val="26"/>
          <w:szCs w:val="26"/>
        </w:rPr>
      </w:pPr>
      <w:r w:rsidRPr="00261789">
        <w:rPr>
          <w:sz w:val="26"/>
          <w:szCs w:val="26"/>
        </w:rPr>
        <w:t>Стать</w:t>
      </w:r>
      <w:r w:rsidR="001B1FD7" w:rsidRPr="00261789">
        <w:rPr>
          <w:sz w:val="26"/>
          <w:szCs w:val="26"/>
        </w:rPr>
        <w:t>и</w:t>
      </w:r>
      <w:r w:rsidRPr="00261789">
        <w:rPr>
          <w:sz w:val="26"/>
          <w:szCs w:val="26"/>
        </w:rPr>
        <w:t xml:space="preserve"> </w:t>
      </w:r>
      <w:r w:rsidR="001B1FD7" w:rsidRPr="00261789">
        <w:rPr>
          <w:sz w:val="26"/>
          <w:szCs w:val="26"/>
        </w:rPr>
        <w:t>36</w:t>
      </w:r>
      <w:r w:rsidRPr="00261789">
        <w:rPr>
          <w:sz w:val="26"/>
          <w:szCs w:val="26"/>
        </w:rPr>
        <w:t xml:space="preserve"> Положения о бюджетном процессе не содержит изменения, внесенные в Бюджетный Кодекс Р</w:t>
      </w:r>
      <w:r w:rsidR="001B1FD7" w:rsidRPr="00261789">
        <w:rPr>
          <w:sz w:val="26"/>
          <w:szCs w:val="26"/>
        </w:rPr>
        <w:t xml:space="preserve">оссийской </w:t>
      </w:r>
      <w:r w:rsidRPr="00261789">
        <w:rPr>
          <w:sz w:val="26"/>
          <w:szCs w:val="26"/>
        </w:rPr>
        <w:t>Ф</w:t>
      </w:r>
      <w:r w:rsidR="001B1FD7" w:rsidRPr="00261789">
        <w:rPr>
          <w:sz w:val="26"/>
          <w:szCs w:val="26"/>
        </w:rPr>
        <w:t>едерации</w:t>
      </w:r>
      <w:r w:rsidRPr="00261789">
        <w:rPr>
          <w:sz w:val="26"/>
          <w:szCs w:val="26"/>
        </w:rPr>
        <w:t xml:space="preserve"> Федеральным </w:t>
      </w:r>
      <w:hyperlink r:id="rId26" w:history="1">
        <w:r w:rsidRPr="00261789">
          <w:rPr>
            <w:color w:val="0000FF"/>
            <w:sz w:val="26"/>
            <w:szCs w:val="26"/>
          </w:rPr>
          <w:t>законом</w:t>
        </w:r>
      </w:hyperlink>
      <w:r w:rsidRPr="00261789">
        <w:rPr>
          <w:sz w:val="26"/>
          <w:szCs w:val="26"/>
        </w:rPr>
        <w:t xml:space="preserve"> от 26.07.2019 N 199-ФЗ.</w:t>
      </w:r>
    </w:p>
    <w:p w:rsidR="00A2599C" w:rsidRPr="00347045" w:rsidRDefault="00A2599C" w:rsidP="00A2599C">
      <w:pPr>
        <w:autoSpaceDE w:val="0"/>
        <w:autoSpaceDN w:val="0"/>
        <w:adjustRightInd w:val="0"/>
        <w:ind w:firstLine="709"/>
        <w:jc w:val="both"/>
        <w:rPr>
          <w:sz w:val="26"/>
          <w:szCs w:val="26"/>
        </w:rPr>
      </w:pPr>
      <w:r w:rsidRPr="00347045">
        <w:rPr>
          <w:sz w:val="26"/>
          <w:szCs w:val="26"/>
        </w:rPr>
        <w:t>В нарушение ст. 154 Бюджетного Кодекса Российской Федерации в Положении о бюджетном процессе сельского поселения не установлены полномочия финансового органа поселения: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A2599C" w:rsidRPr="00261789" w:rsidRDefault="00A2599C" w:rsidP="00A2599C">
      <w:pPr>
        <w:autoSpaceDE w:val="0"/>
        <w:autoSpaceDN w:val="0"/>
        <w:adjustRightInd w:val="0"/>
        <w:ind w:firstLine="709"/>
        <w:jc w:val="both"/>
        <w:rPr>
          <w:sz w:val="26"/>
          <w:szCs w:val="26"/>
        </w:rPr>
      </w:pPr>
      <w:r w:rsidRPr="00347045">
        <w:rPr>
          <w:sz w:val="26"/>
          <w:szCs w:val="26"/>
        </w:rPr>
        <w:t>А так же в нарушение ст. 154 Бюджетного Кодекса Российской Федерации финансовым органом поселения не установлен Порядок составления бюджетной отчетности.</w:t>
      </w:r>
      <w:r w:rsidRPr="00261789">
        <w:rPr>
          <w:sz w:val="26"/>
          <w:szCs w:val="26"/>
        </w:rPr>
        <w:t xml:space="preserve">   </w:t>
      </w:r>
    </w:p>
    <w:p w:rsidR="00A2599C" w:rsidRPr="00261789" w:rsidRDefault="00A2599C" w:rsidP="00A2599C">
      <w:pPr>
        <w:pStyle w:val="ConsPlusNormal"/>
        <w:ind w:firstLine="709"/>
        <w:jc w:val="both"/>
        <w:rPr>
          <w:rFonts w:ascii="Times New Roman" w:hAnsi="Times New Roman" w:cs="Times New Roman"/>
          <w:color w:val="0000FF"/>
          <w:sz w:val="26"/>
          <w:szCs w:val="26"/>
        </w:rPr>
      </w:pPr>
      <w:r w:rsidRPr="00261789">
        <w:rPr>
          <w:rFonts w:ascii="Times New Roman" w:hAnsi="Times New Roman" w:cs="Times New Roman"/>
          <w:sz w:val="26"/>
          <w:szCs w:val="26"/>
        </w:rPr>
        <w:t xml:space="preserve">В нарушение п. 11.1 Инструкции 191н в составе бюджетной отчетности отсутствует «Отчет о бюджетных обязательствах» </w:t>
      </w:r>
      <w:r w:rsidRPr="00261789">
        <w:rPr>
          <w:rFonts w:ascii="Times New Roman" w:hAnsi="Times New Roman" w:cs="Times New Roman"/>
          <w:color w:val="0000FF"/>
          <w:sz w:val="26"/>
          <w:szCs w:val="26"/>
        </w:rPr>
        <w:t>(ф. 0503128).</w:t>
      </w:r>
    </w:p>
    <w:p w:rsidR="00942201" w:rsidRPr="00CA3B13" w:rsidRDefault="00A2599C" w:rsidP="00942201">
      <w:pPr>
        <w:autoSpaceDE w:val="0"/>
        <w:autoSpaceDN w:val="0"/>
        <w:adjustRightInd w:val="0"/>
        <w:ind w:firstLine="709"/>
        <w:jc w:val="both"/>
        <w:rPr>
          <w:sz w:val="26"/>
          <w:szCs w:val="26"/>
        </w:rPr>
      </w:pPr>
      <w:r w:rsidRPr="00261789">
        <w:rPr>
          <w:sz w:val="26"/>
          <w:szCs w:val="26"/>
        </w:rPr>
        <w:t xml:space="preserve"> </w:t>
      </w:r>
      <w:r w:rsidR="00811000" w:rsidRPr="00CA3B13">
        <w:rPr>
          <w:sz w:val="26"/>
          <w:szCs w:val="26"/>
        </w:rPr>
        <w:t xml:space="preserve">Бюджетная отчетность за 2020 год </w:t>
      </w:r>
      <w:r w:rsidR="00942201" w:rsidRPr="00CA3B13">
        <w:rPr>
          <w:sz w:val="26"/>
          <w:szCs w:val="26"/>
        </w:rPr>
        <w:t xml:space="preserve">МКУ «Администрация </w:t>
      </w:r>
      <w:r w:rsidR="00601625" w:rsidRPr="00CA3B13">
        <w:rPr>
          <w:sz w:val="26"/>
          <w:szCs w:val="26"/>
        </w:rPr>
        <w:t>Трубачевск</w:t>
      </w:r>
      <w:r w:rsidR="00811000" w:rsidRPr="00CA3B13">
        <w:rPr>
          <w:sz w:val="26"/>
          <w:szCs w:val="26"/>
        </w:rPr>
        <w:t>ого</w:t>
      </w:r>
      <w:r w:rsidR="00942201" w:rsidRPr="00CA3B13">
        <w:rPr>
          <w:sz w:val="26"/>
          <w:szCs w:val="26"/>
        </w:rPr>
        <w:t xml:space="preserve"> сельского поселения» представлена в Контрольно-счетный орган на бумажном носителе.</w:t>
      </w:r>
    </w:p>
    <w:p w:rsidR="00942201" w:rsidRPr="00CA3B13" w:rsidRDefault="00942201" w:rsidP="00942201">
      <w:pPr>
        <w:autoSpaceDE w:val="0"/>
        <w:autoSpaceDN w:val="0"/>
        <w:adjustRightInd w:val="0"/>
        <w:ind w:firstLine="709"/>
        <w:jc w:val="both"/>
        <w:rPr>
          <w:sz w:val="26"/>
          <w:szCs w:val="26"/>
        </w:rPr>
      </w:pPr>
      <w:r w:rsidRPr="00CA3B13">
        <w:rPr>
          <w:sz w:val="26"/>
          <w:szCs w:val="26"/>
        </w:rPr>
        <w:t xml:space="preserve">В нарушение п. 4 </w:t>
      </w:r>
      <w:r w:rsidRPr="00CA3B13">
        <w:rPr>
          <w:color w:val="000000"/>
          <w:sz w:val="26"/>
          <w:szCs w:val="26"/>
        </w:rPr>
        <w:t>Инструкции № 191н</w:t>
      </w:r>
      <w:r w:rsidRPr="00CA3B13">
        <w:rPr>
          <w:sz w:val="26"/>
          <w:szCs w:val="26"/>
        </w:rPr>
        <w:t xml:space="preserve"> представленная бюджетная отчетность без сопроводительного письма.   </w:t>
      </w:r>
    </w:p>
    <w:p w:rsidR="00811000" w:rsidRPr="00347045" w:rsidRDefault="00811000" w:rsidP="00811000">
      <w:pPr>
        <w:ind w:firstLine="709"/>
        <w:jc w:val="both"/>
        <w:rPr>
          <w:sz w:val="26"/>
          <w:szCs w:val="26"/>
        </w:rPr>
      </w:pPr>
      <w:r w:rsidRPr="00347045">
        <w:rPr>
          <w:sz w:val="26"/>
          <w:szCs w:val="26"/>
        </w:rPr>
        <w:t xml:space="preserve">Основные параметры бюджета </w:t>
      </w:r>
      <w:r w:rsidR="00601625" w:rsidRPr="00347045">
        <w:rPr>
          <w:sz w:val="26"/>
          <w:szCs w:val="26"/>
        </w:rPr>
        <w:t>Трубачевск</w:t>
      </w:r>
      <w:r w:rsidRPr="00347045">
        <w:rPr>
          <w:sz w:val="26"/>
          <w:szCs w:val="26"/>
        </w:rPr>
        <w:t>ого сельского поселения выполнены.</w:t>
      </w:r>
    </w:p>
    <w:p w:rsidR="00CF632A" w:rsidRPr="00347045" w:rsidRDefault="00A2599C" w:rsidP="00B97519">
      <w:pPr>
        <w:pStyle w:val="a7"/>
        <w:numPr>
          <w:ilvl w:val="0"/>
          <w:numId w:val="16"/>
        </w:numPr>
        <w:tabs>
          <w:tab w:val="left" w:pos="993"/>
        </w:tabs>
        <w:spacing w:after="0"/>
        <w:ind w:left="0" w:firstLine="709"/>
        <w:jc w:val="both"/>
        <w:rPr>
          <w:sz w:val="26"/>
          <w:szCs w:val="26"/>
        </w:rPr>
      </w:pPr>
      <w:r w:rsidRPr="00347045">
        <w:rPr>
          <w:sz w:val="26"/>
          <w:szCs w:val="26"/>
        </w:rPr>
        <w:t>Структура проекта р</w:t>
      </w:r>
      <w:r w:rsidR="0056280B" w:rsidRPr="00347045">
        <w:rPr>
          <w:sz w:val="26"/>
          <w:szCs w:val="26"/>
        </w:rPr>
        <w:t xml:space="preserve">ешения Совета </w:t>
      </w:r>
      <w:r w:rsidR="00601625" w:rsidRPr="00347045">
        <w:rPr>
          <w:sz w:val="26"/>
          <w:szCs w:val="26"/>
        </w:rPr>
        <w:t>Трубачевск</w:t>
      </w:r>
      <w:r w:rsidR="00B842CA" w:rsidRPr="00347045">
        <w:rPr>
          <w:sz w:val="26"/>
          <w:szCs w:val="26"/>
        </w:rPr>
        <w:t>о</w:t>
      </w:r>
      <w:r w:rsidR="0056280B" w:rsidRPr="00347045">
        <w:rPr>
          <w:sz w:val="26"/>
          <w:szCs w:val="26"/>
        </w:rPr>
        <w:t xml:space="preserve">го сельского поселения </w:t>
      </w:r>
      <w:r w:rsidR="0072047D" w:rsidRPr="00347045">
        <w:rPr>
          <w:sz w:val="26"/>
          <w:szCs w:val="26"/>
        </w:rPr>
        <w:t>«</w:t>
      </w:r>
      <w:r w:rsidR="0072047D" w:rsidRPr="00347045">
        <w:rPr>
          <w:sz w:val="26"/>
          <w:szCs w:val="26"/>
          <w:lang w:eastAsia="ar-SA"/>
        </w:rPr>
        <w:t>Об исполнении бюджета муниципального образования «</w:t>
      </w:r>
      <w:r w:rsidR="0072047D" w:rsidRPr="00347045">
        <w:rPr>
          <w:sz w:val="26"/>
          <w:szCs w:val="26"/>
        </w:rPr>
        <w:t>Трубачевск</w:t>
      </w:r>
      <w:r w:rsidR="0072047D" w:rsidRPr="00347045">
        <w:rPr>
          <w:sz w:val="26"/>
          <w:szCs w:val="26"/>
          <w:lang w:eastAsia="ar-SA"/>
        </w:rPr>
        <w:t>ое сельское поселение» за 2020 год»</w:t>
      </w:r>
      <w:r w:rsidR="0056280B" w:rsidRPr="00347045">
        <w:rPr>
          <w:sz w:val="26"/>
          <w:szCs w:val="26"/>
        </w:rPr>
        <w:t xml:space="preserve"> соот</w:t>
      </w:r>
      <w:r w:rsidR="006C4638" w:rsidRPr="00347045">
        <w:rPr>
          <w:sz w:val="26"/>
          <w:szCs w:val="26"/>
        </w:rPr>
        <w:t>ветствует ст.264.6 БК РФ и ст. 37</w:t>
      </w:r>
      <w:r w:rsidR="0056280B" w:rsidRPr="00347045">
        <w:rPr>
          <w:sz w:val="26"/>
          <w:szCs w:val="26"/>
        </w:rPr>
        <w:t xml:space="preserve"> Положения «О бюджетном процессе в муниципальном образовании «</w:t>
      </w:r>
      <w:r w:rsidR="00601625" w:rsidRPr="00347045">
        <w:rPr>
          <w:sz w:val="26"/>
          <w:szCs w:val="26"/>
        </w:rPr>
        <w:t>Трубачевск</w:t>
      </w:r>
      <w:r w:rsidR="0056280B" w:rsidRPr="00347045">
        <w:rPr>
          <w:sz w:val="26"/>
          <w:szCs w:val="26"/>
        </w:rPr>
        <w:t xml:space="preserve">ое сельское поселение», утвержденного решением Совета </w:t>
      </w:r>
      <w:r w:rsidR="00601625" w:rsidRPr="00347045">
        <w:rPr>
          <w:sz w:val="26"/>
          <w:szCs w:val="26"/>
        </w:rPr>
        <w:t>Трубачевск</w:t>
      </w:r>
      <w:r w:rsidR="0056280B" w:rsidRPr="00347045">
        <w:rPr>
          <w:sz w:val="26"/>
          <w:szCs w:val="26"/>
        </w:rPr>
        <w:t xml:space="preserve">ого сельского поселения от </w:t>
      </w:r>
      <w:r w:rsidRPr="00347045">
        <w:rPr>
          <w:sz w:val="26"/>
          <w:szCs w:val="26"/>
        </w:rPr>
        <w:t>23.06.2020 № 52</w:t>
      </w:r>
      <w:r w:rsidR="00CF632A" w:rsidRPr="00347045">
        <w:rPr>
          <w:sz w:val="26"/>
          <w:szCs w:val="26"/>
        </w:rPr>
        <w:t xml:space="preserve">. </w:t>
      </w:r>
    </w:p>
    <w:p w:rsidR="00881899" w:rsidRPr="00347045" w:rsidRDefault="001274AC" w:rsidP="00B97519">
      <w:pPr>
        <w:ind w:firstLine="709"/>
        <w:jc w:val="both"/>
        <w:rPr>
          <w:sz w:val="26"/>
          <w:szCs w:val="26"/>
        </w:rPr>
      </w:pPr>
      <w:r w:rsidRPr="00347045">
        <w:rPr>
          <w:sz w:val="26"/>
          <w:szCs w:val="26"/>
        </w:rPr>
        <w:lastRenderedPageBreak/>
        <w:t xml:space="preserve">3. </w:t>
      </w:r>
      <w:r w:rsidR="0056280B" w:rsidRPr="00347045">
        <w:rPr>
          <w:sz w:val="26"/>
          <w:szCs w:val="26"/>
        </w:rPr>
        <w:t xml:space="preserve">Доходная часть бюджета исполнена в соответствии с законодательством Российской Федерации. </w:t>
      </w:r>
    </w:p>
    <w:p w:rsidR="001274AC" w:rsidRPr="00347045" w:rsidRDefault="0056280B" w:rsidP="00B97519">
      <w:pPr>
        <w:ind w:firstLine="709"/>
        <w:jc w:val="both"/>
        <w:rPr>
          <w:sz w:val="26"/>
          <w:szCs w:val="26"/>
        </w:rPr>
      </w:pPr>
      <w:r w:rsidRPr="00347045">
        <w:rPr>
          <w:sz w:val="26"/>
          <w:szCs w:val="26"/>
        </w:rPr>
        <w:t xml:space="preserve">Бюджет муниципального образования в 2020 году исполнен по доходам в объеме </w:t>
      </w:r>
      <w:r w:rsidR="00A2599C" w:rsidRPr="00347045">
        <w:rPr>
          <w:b/>
          <w:sz w:val="26"/>
          <w:szCs w:val="26"/>
        </w:rPr>
        <w:t>9 032,6</w:t>
      </w:r>
      <w:r w:rsidR="00A2599C" w:rsidRPr="00347045">
        <w:rPr>
          <w:bCs/>
          <w:sz w:val="26"/>
          <w:szCs w:val="26"/>
        </w:rPr>
        <w:t xml:space="preserve"> </w:t>
      </w:r>
      <w:r w:rsidRPr="00347045">
        <w:rPr>
          <w:sz w:val="26"/>
          <w:szCs w:val="26"/>
        </w:rPr>
        <w:t xml:space="preserve">тыс. руб. или на </w:t>
      </w:r>
      <w:r w:rsidR="006B48D9" w:rsidRPr="00347045">
        <w:rPr>
          <w:sz w:val="26"/>
          <w:szCs w:val="26"/>
        </w:rPr>
        <w:t>10</w:t>
      </w:r>
      <w:r w:rsidR="00A2599C" w:rsidRPr="00347045">
        <w:rPr>
          <w:sz w:val="26"/>
          <w:szCs w:val="26"/>
        </w:rPr>
        <w:t>6,4</w:t>
      </w:r>
      <w:r w:rsidRPr="00347045">
        <w:rPr>
          <w:sz w:val="26"/>
          <w:szCs w:val="26"/>
        </w:rPr>
        <w:t xml:space="preserve">% от уточненного бюджета. По сравнению с 2019 годом </w:t>
      </w:r>
      <w:r w:rsidR="00A2599C" w:rsidRPr="00347045">
        <w:rPr>
          <w:sz w:val="26"/>
          <w:szCs w:val="26"/>
        </w:rPr>
        <w:t>(</w:t>
      </w:r>
      <w:r w:rsidR="00A2599C" w:rsidRPr="00347045">
        <w:rPr>
          <w:b/>
          <w:sz w:val="26"/>
          <w:szCs w:val="26"/>
        </w:rPr>
        <w:t>8 835,9</w:t>
      </w:r>
      <w:r w:rsidR="00A2599C" w:rsidRPr="00347045">
        <w:rPr>
          <w:bCs/>
          <w:sz w:val="26"/>
          <w:szCs w:val="26"/>
        </w:rPr>
        <w:t xml:space="preserve"> </w:t>
      </w:r>
      <w:r w:rsidR="00A2599C" w:rsidRPr="00347045">
        <w:rPr>
          <w:sz w:val="26"/>
          <w:szCs w:val="26"/>
        </w:rPr>
        <w:t xml:space="preserve">тыс. руб.), </w:t>
      </w:r>
      <w:r w:rsidRPr="00347045">
        <w:rPr>
          <w:sz w:val="26"/>
          <w:szCs w:val="26"/>
        </w:rPr>
        <w:t xml:space="preserve">доходы бюджета увеличились на </w:t>
      </w:r>
      <w:r w:rsidR="00A2599C" w:rsidRPr="00347045">
        <w:rPr>
          <w:sz w:val="26"/>
          <w:szCs w:val="26"/>
        </w:rPr>
        <w:t>196,7</w:t>
      </w:r>
      <w:r w:rsidRPr="00347045">
        <w:rPr>
          <w:sz w:val="26"/>
          <w:szCs w:val="26"/>
        </w:rPr>
        <w:t xml:space="preserve"> тыс. руб., </w:t>
      </w:r>
      <w:r w:rsidR="00881899" w:rsidRPr="00347045">
        <w:rPr>
          <w:sz w:val="26"/>
          <w:szCs w:val="26"/>
        </w:rPr>
        <w:t xml:space="preserve">в. том числе </w:t>
      </w:r>
      <w:r w:rsidRPr="00347045">
        <w:rPr>
          <w:sz w:val="26"/>
          <w:szCs w:val="26"/>
        </w:rPr>
        <w:t xml:space="preserve">в связи с увеличением </w:t>
      </w:r>
      <w:r w:rsidR="00A2599C" w:rsidRPr="00347045">
        <w:rPr>
          <w:sz w:val="26"/>
          <w:szCs w:val="26"/>
        </w:rPr>
        <w:t>налоговых доходов</w:t>
      </w:r>
      <w:r w:rsidR="00C93881" w:rsidRPr="00347045">
        <w:rPr>
          <w:sz w:val="26"/>
          <w:szCs w:val="26"/>
        </w:rPr>
        <w:t>.</w:t>
      </w:r>
    </w:p>
    <w:p w:rsidR="0056280B" w:rsidRPr="00347045" w:rsidRDefault="001274AC" w:rsidP="00B97519">
      <w:pPr>
        <w:ind w:firstLine="709"/>
        <w:jc w:val="both"/>
        <w:rPr>
          <w:sz w:val="26"/>
          <w:szCs w:val="26"/>
        </w:rPr>
      </w:pPr>
      <w:r w:rsidRPr="00347045">
        <w:rPr>
          <w:sz w:val="26"/>
          <w:szCs w:val="26"/>
        </w:rPr>
        <w:t xml:space="preserve">4. </w:t>
      </w:r>
      <w:r w:rsidR="0056280B" w:rsidRPr="00347045">
        <w:rPr>
          <w:sz w:val="26"/>
          <w:szCs w:val="26"/>
        </w:rPr>
        <w:t>Расходы бюджета в разрезе разделов и подразделов классификации расходов произведены в пределах объемов бюджетных</w:t>
      </w:r>
      <w:r w:rsidR="003F7492" w:rsidRPr="00347045">
        <w:rPr>
          <w:sz w:val="26"/>
          <w:szCs w:val="26"/>
        </w:rPr>
        <w:t xml:space="preserve"> ассигнований, предусмотренных р</w:t>
      </w:r>
      <w:r w:rsidR="0056280B" w:rsidRPr="00347045">
        <w:rPr>
          <w:sz w:val="26"/>
          <w:szCs w:val="26"/>
        </w:rPr>
        <w:t xml:space="preserve">ешением </w:t>
      </w:r>
      <w:r w:rsidR="0056280B" w:rsidRPr="00347045">
        <w:rPr>
          <w:rStyle w:val="af4"/>
          <w:b w:val="0"/>
          <w:sz w:val="26"/>
          <w:szCs w:val="26"/>
          <w:bdr w:val="none" w:sz="0" w:space="0" w:color="auto" w:frame="1"/>
        </w:rPr>
        <w:t xml:space="preserve">Совета </w:t>
      </w:r>
      <w:r w:rsidR="00601625" w:rsidRPr="00347045">
        <w:rPr>
          <w:sz w:val="26"/>
          <w:szCs w:val="26"/>
        </w:rPr>
        <w:t>Трубачевск</w:t>
      </w:r>
      <w:r w:rsidR="0056280B" w:rsidRPr="00347045">
        <w:rPr>
          <w:rStyle w:val="af4"/>
          <w:b w:val="0"/>
          <w:sz w:val="26"/>
          <w:szCs w:val="26"/>
          <w:bdr w:val="none" w:sz="0" w:space="0" w:color="auto" w:frame="1"/>
        </w:rPr>
        <w:t xml:space="preserve">ого сельского поселения </w:t>
      </w:r>
      <w:r w:rsidR="0056280B" w:rsidRPr="00347045">
        <w:rPr>
          <w:sz w:val="26"/>
          <w:szCs w:val="26"/>
        </w:rPr>
        <w:t xml:space="preserve">от </w:t>
      </w:r>
      <w:r w:rsidR="003F7492" w:rsidRPr="00347045">
        <w:rPr>
          <w:sz w:val="26"/>
          <w:szCs w:val="26"/>
        </w:rPr>
        <w:t xml:space="preserve">19 декабря 2019 года № 30 </w:t>
      </w:r>
      <w:r w:rsidR="0056280B" w:rsidRPr="00347045">
        <w:rPr>
          <w:rStyle w:val="af4"/>
          <w:b w:val="0"/>
          <w:sz w:val="26"/>
          <w:szCs w:val="26"/>
          <w:bdr w:val="none" w:sz="0" w:space="0" w:color="auto" w:frame="1"/>
        </w:rPr>
        <w:t>«</w:t>
      </w:r>
      <w:r w:rsidR="0056280B" w:rsidRPr="00347045">
        <w:rPr>
          <w:sz w:val="26"/>
          <w:szCs w:val="26"/>
        </w:rPr>
        <w:t>О бюджете муниципального образования «</w:t>
      </w:r>
      <w:r w:rsidR="00601625" w:rsidRPr="00347045">
        <w:rPr>
          <w:sz w:val="26"/>
          <w:szCs w:val="26"/>
        </w:rPr>
        <w:t>Трубачевск</w:t>
      </w:r>
      <w:r w:rsidR="0056280B" w:rsidRPr="00347045">
        <w:rPr>
          <w:sz w:val="26"/>
          <w:szCs w:val="26"/>
        </w:rPr>
        <w:t>ое сельское поселение» на 2020 год</w:t>
      </w:r>
      <w:r w:rsidR="0056280B" w:rsidRPr="00347045">
        <w:rPr>
          <w:rStyle w:val="af4"/>
          <w:b w:val="0"/>
          <w:sz w:val="26"/>
          <w:szCs w:val="26"/>
          <w:bdr w:val="none" w:sz="0" w:space="0" w:color="auto" w:frame="1"/>
        </w:rPr>
        <w:t>»</w:t>
      </w:r>
      <w:r w:rsidR="0056280B" w:rsidRPr="00347045">
        <w:rPr>
          <w:sz w:val="26"/>
          <w:szCs w:val="26"/>
        </w:rPr>
        <w:t xml:space="preserve"> (с учетом всех изменений).</w:t>
      </w:r>
    </w:p>
    <w:p w:rsidR="001274AC" w:rsidRPr="00347045" w:rsidRDefault="0056280B" w:rsidP="00B97519">
      <w:pPr>
        <w:ind w:firstLine="709"/>
        <w:jc w:val="both"/>
        <w:rPr>
          <w:sz w:val="26"/>
          <w:szCs w:val="26"/>
        </w:rPr>
      </w:pPr>
      <w:r w:rsidRPr="00347045">
        <w:rPr>
          <w:sz w:val="26"/>
          <w:szCs w:val="26"/>
        </w:rPr>
        <w:t xml:space="preserve">Бюджет по расходам за 2020 год исполнен в объеме </w:t>
      </w:r>
      <w:r w:rsidR="003F7492" w:rsidRPr="00347045">
        <w:rPr>
          <w:b/>
          <w:sz w:val="26"/>
          <w:szCs w:val="26"/>
        </w:rPr>
        <w:t>8 349,9</w:t>
      </w:r>
      <w:r w:rsidR="003F7492" w:rsidRPr="00347045">
        <w:rPr>
          <w:b/>
          <w:bCs/>
          <w:sz w:val="26"/>
          <w:szCs w:val="26"/>
        </w:rPr>
        <w:t xml:space="preserve"> </w:t>
      </w:r>
      <w:r w:rsidRPr="00347045">
        <w:rPr>
          <w:sz w:val="26"/>
          <w:szCs w:val="26"/>
        </w:rPr>
        <w:t xml:space="preserve">тыс. руб. при плане </w:t>
      </w:r>
      <w:r w:rsidR="003F7492" w:rsidRPr="00347045">
        <w:rPr>
          <w:b/>
          <w:sz w:val="26"/>
          <w:szCs w:val="26"/>
        </w:rPr>
        <w:t>9 480,2</w:t>
      </w:r>
      <w:r w:rsidR="003F7492" w:rsidRPr="00347045">
        <w:rPr>
          <w:b/>
          <w:bCs/>
          <w:sz w:val="26"/>
          <w:szCs w:val="26"/>
        </w:rPr>
        <w:t xml:space="preserve"> </w:t>
      </w:r>
      <w:r w:rsidRPr="00347045">
        <w:rPr>
          <w:sz w:val="26"/>
          <w:szCs w:val="26"/>
        </w:rPr>
        <w:t xml:space="preserve">тыс. руб. или </w:t>
      </w:r>
      <w:r w:rsidR="00360D3D" w:rsidRPr="00347045">
        <w:rPr>
          <w:sz w:val="26"/>
          <w:szCs w:val="26"/>
        </w:rPr>
        <w:t>88,</w:t>
      </w:r>
      <w:r w:rsidR="003F7492" w:rsidRPr="00347045">
        <w:rPr>
          <w:sz w:val="26"/>
          <w:szCs w:val="26"/>
        </w:rPr>
        <w:t>1</w:t>
      </w:r>
      <w:r w:rsidRPr="00347045">
        <w:rPr>
          <w:sz w:val="26"/>
          <w:szCs w:val="26"/>
        </w:rPr>
        <w:t xml:space="preserve"> % . Расходы бюджета в 2020 году </w:t>
      </w:r>
      <w:r w:rsidR="00360D3D" w:rsidRPr="00347045">
        <w:rPr>
          <w:sz w:val="26"/>
          <w:szCs w:val="26"/>
        </w:rPr>
        <w:t>у</w:t>
      </w:r>
      <w:r w:rsidR="003F7492" w:rsidRPr="00347045">
        <w:rPr>
          <w:sz w:val="26"/>
          <w:szCs w:val="26"/>
        </w:rPr>
        <w:t>меньшились</w:t>
      </w:r>
      <w:r w:rsidRPr="00347045">
        <w:rPr>
          <w:sz w:val="26"/>
          <w:szCs w:val="26"/>
        </w:rPr>
        <w:t xml:space="preserve"> по сравнению с расходами 2019 года </w:t>
      </w:r>
      <w:r w:rsidR="003F7492" w:rsidRPr="00347045">
        <w:rPr>
          <w:sz w:val="26"/>
          <w:szCs w:val="26"/>
        </w:rPr>
        <w:t xml:space="preserve">(8 568,1 тыс. руб.) </w:t>
      </w:r>
      <w:r w:rsidRPr="00347045">
        <w:rPr>
          <w:sz w:val="26"/>
          <w:szCs w:val="26"/>
        </w:rPr>
        <w:t xml:space="preserve">на </w:t>
      </w:r>
      <w:r w:rsidR="003F7492" w:rsidRPr="00347045">
        <w:rPr>
          <w:sz w:val="26"/>
          <w:szCs w:val="26"/>
        </w:rPr>
        <w:t>218,2</w:t>
      </w:r>
      <w:r w:rsidR="00881899" w:rsidRPr="00347045">
        <w:rPr>
          <w:sz w:val="26"/>
          <w:szCs w:val="26"/>
        </w:rPr>
        <w:t xml:space="preserve"> </w:t>
      </w:r>
      <w:r w:rsidRPr="00347045">
        <w:rPr>
          <w:sz w:val="26"/>
          <w:szCs w:val="26"/>
        </w:rPr>
        <w:t xml:space="preserve"> тыс. руб</w:t>
      </w:r>
      <w:r w:rsidR="001274AC" w:rsidRPr="00347045">
        <w:rPr>
          <w:sz w:val="26"/>
          <w:szCs w:val="26"/>
        </w:rPr>
        <w:t>.</w:t>
      </w:r>
    </w:p>
    <w:p w:rsidR="00396BFA" w:rsidRPr="00347045" w:rsidRDefault="00396BFA" w:rsidP="00B97519">
      <w:pPr>
        <w:pStyle w:val="a5"/>
        <w:spacing w:before="0" w:beforeAutospacing="0" w:after="0" w:afterAutospacing="0"/>
        <w:ind w:firstLine="709"/>
        <w:jc w:val="both"/>
        <w:rPr>
          <w:sz w:val="26"/>
          <w:szCs w:val="26"/>
        </w:rPr>
      </w:pPr>
      <w:r w:rsidRPr="00347045">
        <w:rPr>
          <w:sz w:val="26"/>
          <w:szCs w:val="26"/>
        </w:rPr>
        <w:t xml:space="preserve">Бюджет исполнен с </w:t>
      </w:r>
      <w:r w:rsidR="00395744" w:rsidRPr="00347045">
        <w:rPr>
          <w:sz w:val="26"/>
          <w:szCs w:val="26"/>
        </w:rPr>
        <w:t>профицитом</w:t>
      </w:r>
      <w:r w:rsidRPr="00347045">
        <w:rPr>
          <w:sz w:val="26"/>
          <w:szCs w:val="26"/>
        </w:rPr>
        <w:t xml:space="preserve"> в сумме </w:t>
      </w:r>
      <w:r w:rsidR="003F7492" w:rsidRPr="00347045">
        <w:rPr>
          <w:b/>
          <w:sz w:val="26"/>
          <w:szCs w:val="26"/>
        </w:rPr>
        <w:t xml:space="preserve">682,7 </w:t>
      </w:r>
      <w:r w:rsidRPr="00347045">
        <w:rPr>
          <w:sz w:val="26"/>
          <w:szCs w:val="26"/>
        </w:rPr>
        <w:t xml:space="preserve">тыс. руб. (по результатам исполнения бюджета за 2019 год сложился </w:t>
      </w:r>
      <w:r w:rsidR="00360D3D" w:rsidRPr="00347045">
        <w:rPr>
          <w:sz w:val="26"/>
          <w:szCs w:val="26"/>
        </w:rPr>
        <w:t>профицит</w:t>
      </w:r>
      <w:r w:rsidRPr="00347045">
        <w:rPr>
          <w:sz w:val="26"/>
          <w:szCs w:val="26"/>
        </w:rPr>
        <w:t xml:space="preserve"> в размере </w:t>
      </w:r>
      <w:r w:rsidR="003F7492" w:rsidRPr="00347045">
        <w:rPr>
          <w:sz w:val="26"/>
          <w:szCs w:val="26"/>
        </w:rPr>
        <w:t xml:space="preserve">267,8 </w:t>
      </w:r>
      <w:r w:rsidRPr="00347045">
        <w:rPr>
          <w:sz w:val="26"/>
          <w:szCs w:val="26"/>
        </w:rPr>
        <w:t>тыс. руб.).</w:t>
      </w:r>
    </w:p>
    <w:p w:rsidR="001274AC" w:rsidRPr="00347045" w:rsidRDefault="001274AC" w:rsidP="00B97519">
      <w:pPr>
        <w:pStyle w:val="af6"/>
        <w:numPr>
          <w:ilvl w:val="0"/>
          <w:numId w:val="10"/>
        </w:numPr>
        <w:tabs>
          <w:tab w:val="left" w:pos="1134"/>
        </w:tabs>
        <w:ind w:left="0" w:firstLine="709"/>
        <w:jc w:val="both"/>
        <w:rPr>
          <w:sz w:val="26"/>
          <w:szCs w:val="26"/>
        </w:rPr>
      </w:pPr>
      <w:r w:rsidRPr="00347045">
        <w:rPr>
          <w:sz w:val="26"/>
          <w:szCs w:val="26"/>
        </w:rPr>
        <w:t xml:space="preserve">Фактов нарушения законодательства, приводящих к недостоверности отчетности, а также фактов нарушения текстовых норм и бюджетных назначений, установленных </w:t>
      </w:r>
      <w:r w:rsidR="00886410" w:rsidRPr="00347045">
        <w:rPr>
          <w:sz w:val="26"/>
          <w:szCs w:val="26"/>
        </w:rPr>
        <w:t>Р</w:t>
      </w:r>
      <w:r w:rsidRPr="00347045">
        <w:rPr>
          <w:sz w:val="26"/>
          <w:szCs w:val="26"/>
        </w:rPr>
        <w:t xml:space="preserve">ешением о бюджете </w:t>
      </w:r>
      <w:r w:rsidR="0047335C" w:rsidRPr="00347045">
        <w:rPr>
          <w:sz w:val="26"/>
          <w:szCs w:val="26"/>
        </w:rPr>
        <w:t xml:space="preserve">от </w:t>
      </w:r>
      <w:r w:rsidR="00B93D45" w:rsidRPr="00347045">
        <w:rPr>
          <w:sz w:val="26"/>
          <w:szCs w:val="26"/>
        </w:rPr>
        <w:t>19 декабря 2019 года № 30</w:t>
      </w:r>
      <w:r w:rsidR="007D5AFD" w:rsidRPr="00347045">
        <w:rPr>
          <w:sz w:val="26"/>
          <w:szCs w:val="26"/>
        </w:rPr>
        <w:t>,</w:t>
      </w:r>
      <w:r w:rsidRPr="00347045">
        <w:rPr>
          <w:sz w:val="26"/>
          <w:szCs w:val="26"/>
        </w:rPr>
        <w:t xml:space="preserve"> не выявлено.</w:t>
      </w:r>
    </w:p>
    <w:p w:rsidR="00B97519" w:rsidRPr="00347045" w:rsidRDefault="00B97519" w:rsidP="00B97519">
      <w:pPr>
        <w:pStyle w:val="af6"/>
        <w:numPr>
          <w:ilvl w:val="0"/>
          <w:numId w:val="10"/>
        </w:numPr>
        <w:tabs>
          <w:tab w:val="left" w:pos="993"/>
          <w:tab w:val="left" w:pos="1134"/>
        </w:tabs>
        <w:ind w:left="0" w:firstLine="709"/>
        <w:jc w:val="both"/>
        <w:rPr>
          <w:sz w:val="26"/>
          <w:szCs w:val="26"/>
        </w:rPr>
      </w:pPr>
      <w:r w:rsidRPr="00347045">
        <w:rPr>
          <w:sz w:val="26"/>
          <w:szCs w:val="26"/>
        </w:rPr>
        <w:t>В приложении 1 к проекту решения Совета Трубачевского сельского поселения «</w:t>
      </w:r>
      <w:r w:rsidRPr="00347045">
        <w:rPr>
          <w:sz w:val="26"/>
          <w:szCs w:val="26"/>
          <w:lang w:eastAsia="ar-SA"/>
        </w:rPr>
        <w:t>Об исполнении бюджета муниципального образования «</w:t>
      </w:r>
      <w:r w:rsidRPr="00347045">
        <w:rPr>
          <w:sz w:val="26"/>
          <w:szCs w:val="26"/>
        </w:rPr>
        <w:t>Трубачевск</w:t>
      </w:r>
      <w:r w:rsidRPr="00347045">
        <w:rPr>
          <w:sz w:val="26"/>
          <w:szCs w:val="26"/>
          <w:lang w:eastAsia="ar-SA"/>
        </w:rPr>
        <w:t>ое сельское поселение» за 2020 год»</w:t>
      </w:r>
      <w:r w:rsidRPr="00347045">
        <w:rPr>
          <w:sz w:val="26"/>
          <w:szCs w:val="26"/>
        </w:rPr>
        <w:t xml:space="preserve"> имеются несоответствия наименований кодов классификаций доходов бюджетов, приказу Министерства Финансов РФ от 06.06.2019 № 85н "О Порядке формирования и применения кодов бюджетной классификации Российской Федерации, их структуре и принципах назначения".</w:t>
      </w:r>
    </w:p>
    <w:p w:rsidR="00B97519" w:rsidRPr="00347045" w:rsidRDefault="00B97519" w:rsidP="00B97519">
      <w:pPr>
        <w:pStyle w:val="ConsPlusTitle"/>
        <w:widowControl w:val="0"/>
        <w:numPr>
          <w:ilvl w:val="0"/>
          <w:numId w:val="10"/>
        </w:numPr>
        <w:tabs>
          <w:tab w:val="left" w:pos="993"/>
        </w:tabs>
        <w:adjustRightInd/>
        <w:ind w:left="0" w:firstLine="709"/>
        <w:jc w:val="both"/>
        <w:rPr>
          <w:b w:val="0"/>
          <w:sz w:val="26"/>
          <w:szCs w:val="26"/>
        </w:rPr>
      </w:pPr>
      <w:r w:rsidRPr="00347045">
        <w:rPr>
          <w:b w:val="0"/>
          <w:sz w:val="26"/>
          <w:szCs w:val="26"/>
        </w:rPr>
        <w:t>В приложении 2 к проекту решения Совета Трубачевского сельского поселения «</w:t>
      </w:r>
      <w:r w:rsidRPr="00347045">
        <w:rPr>
          <w:b w:val="0"/>
          <w:sz w:val="26"/>
          <w:szCs w:val="26"/>
          <w:lang w:eastAsia="ar-SA"/>
        </w:rPr>
        <w:t>Об исполнении бюджета муниципального образования «</w:t>
      </w:r>
      <w:r w:rsidRPr="00347045">
        <w:rPr>
          <w:b w:val="0"/>
          <w:sz w:val="26"/>
          <w:szCs w:val="26"/>
        </w:rPr>
        <w:t>Трубачевск</w:t>
      </w:r>
      <w:r w:rsidRPr="00347045">
        <w:rPr>
          <w:b w:val="0"/>
          <w:sz w:val="26"/>
          <w:szCs w:val="26"/>
          <w:lang w:eastAsia="ar-SA"/>
        </w:rPr>
        <w:t>ое сельское поселение» за 2020 год»</w:t>
      </w:r>
      <w:r w:rsidRPr="00347045">
        <w:rPr>
          <w:b w:val="0"/>
          <w:sz w:val="26"/>
          <w:szCs w:val="26"/>
        </w:rPr>
        <w:t xml:space="preserve"> имеются несоответствия кодов целевых статей расходов приказу Департамента финансов Томской области " Об установлении структуры кода целевой статьи, перечня и кодов целевых статей расходов областного бюджета и бюджета территориального фонда обязательного медицинского страхования Томской области» от 22.12.2014 №31 (с изменениями </w:t>
      </w:r>
      <w:r w:rsidRPr="00347045">
        <w:rPr>
          <w:b w:val="0"/>
          <w:color w:val="392C69"/>
          <w:sz w:val="26"/>
          <w:szCs w:val="26"/>
        </w:rPr>
        <w:t xml:space="preserve">от 22.12.2020 </w:t>
      </w:r>
      <w:hyperlink r:id="rId27" w:history="1">
        <w:r w:rsidRPr="00347045">
          <w:rPr>
            <w:b w:val="0"/>
            <w:color w:val="0000FF"/>
            <w:sz w:val="26"/>
            <w:szCs w:val="26"/>
          </w:rPr>
          <w:t>N 7</w:t>
        </w:r>
      </w:hyperlink>
      <w:r w:rsidRPr="00347045">
        <w:rPr>
          <w:b w:val="0"/>
          <w:sz w:val="26"/>
          <w:szCs w:val="26"/>
        </w:rPr>
        <w:t>).</w:t>
      </w:r>
    </w:p>
    <w:p w:rsidR="00B97519" w:rsidRPr="00347045" w:rsidRDefault="00B97519" w:rsidP="00B97519">
      <w:pPr>
        <w:pStyle w:val="af6"/>
        <w:numPr>
          <w:ilvl w:val="0"/>
          <w:numId w:val="10"/>
        </w:numPr>
        <w:tabs>
          <w:tab w:val="left" w:pos="993"/>
        </w:tabs>
        <w:ind w:left="0" w:firstLine="709"/>
        <w:jc w:val="both"/>
        <w:rPr>
          <w:sz w:val="26"/>
          <w:szCs w:val="26"/>
        </w:rPr>
      </w:pPr>
      <w:r w:rsidRPr="00347045">
        <w:rPr>
          <w:sz w:val="26"/>
          <w:szCs w:val="26"/>
        </w:rPr>
        <w:t>В приложении 2 к проекту решения Совета Трубачевского сельского поселения «</w:t>
      </w:r>
      <w:r w:rsidRPr="00347045">
        <w:rPr>
          <w:sz w:val="26"/>
          <w:szCs w:val="26"/>
          <w:lang w:eastAsia="ar-SA"/>
        </w:rPr>
        <w:t>Об исполнении бюджета муниципального образования «</w:t>
      </w:r>
      <w:r w:rsidRPr="00347045">
        <w:rPr>
          <w:sz w:val="26"/>
          <w:szCs w:val="26"/>
        </w:rPr>
        <w:t>Трубачевск</w:t>
      </w:r>
      <w:r w:rsidRPr="00347045">
        <w:rPr>
          <w:sz w:val="26"/>
          <w:szCs w:val="26"/>
          <w:lang w:eastAsia="ar-SA"/>
        </w:rPr>
        <w:t>ое сельское поселение» за 2020 год»</w:t>
      </w:r>
      <w:r w:rsidRPr="00347045">
        <w:rPr>
          <w:sz w:val="26"/>
          <w:szCs w:val="26"/>
        </w:rPr>
        <w:t xml:space="preserve"> имеются несоответствия кодов целевых статей расходов приказу Управления финансов Администрации Шегарского района "Об установлении структуры кода целевой статьи, перечня и кодов целевых статей расходов бюджета муниципального образования «Шегарский район» на 2020 год и на плановый период 2021 и 2022 годов» от 01.06.2020 № 20.</w:t>
      </w:r>
    </w:p>
    <w:p w:rsidR="00B97519" w:rsidRPr="00347045" w:rsidRDefault="00B97519" w:rsidP="00B97519">
      <w:pPr>
        <w:pStyle w:val="a7"/>
        <w:numPr>
          <w:ilvl w:val="0"/>
          <w:numId w:val="10"/>
        </w:numPr>
        <w:tabs>
          <w:tab w:val="left" w:pos="993"/>
          <w:tab w:val="left" w:pos="1095"/>
        </w:tabs>
        <w:spacing w:after="0"/>
        <w:ind w:left="0" w:firstLine="709"/>
        <w:jc w:val="both"/>
        <w:rPr>
          <w:sz w:val="26"/>
          <w:szCs w:val="26"/>
        </w:rPr>
      </w:pPr>
      <w:r w:rsidRPr="00347045">
        <w:rPr>
          <w:sz w:val="26"/>
          <w:szCs w:val="26"/>
        </w:rPr>
        <w:t>В приложении 4 к проекту решения Совета Трубачевского сельского поселения «</w:t>
      </w:r>
      <w:r w:rsidRPr="00347045">
        <w:rPr>
          <w:sz w:val="26"/>
          <w:szCs w:val="26"/>
          <w:lang w:eastAsia="ar-SA"/>
        </w:rPr>
        <w:t>Об исполнении бюджета муниципального образования «</w:t>
      </w:r>
      <w:r w:rsidRPr="00347045">
        <w:rPr>
          <w:sz w:val="26"/>
          <w:szCs w:val="26"/>
        </w:rPr>
        <w:t>Трубачевск</w:t>
      </w:r>
      <w:r w:rsidRPr="00347045">
        <w:rPr>
          <w:sz w:val="26"/>
          <w:szCs w:val="26"/>
          <w:lang w:eastAsia="ar-SA"/>
        </w:rPr>
        <w:t>ое сельское поселение» за 2020 год»</w:t>
      </w:r>
      <w:r w:rsidRPr="00347045">
        <w:rPr>
          <w:sz w:val="26"/>
          <w:szCs w:val="26"/>
        </w:rPr>
        <w:t xml:space="preserve"> имеются несоответствия наименований кодов поступлений в бюджет, группы, подгруппы, статьи, подстатьи, элемента, подвида, аналитической группы вида источников финансирования дефицитов бюджетов приказу Министерства Финансов РФ от 06.06.2019 № 85н "</w:t>
      </w:r>
      <w:r w:rsidRPr="00261789">
        <w:rPr>
          <w:sz w:val="26"/>
          <w:szCs w:val="26"/>
        </w:rPr>
        <w:t xml:space="preserve">О Порядке формирования </w:t>
      </w:r>
      <w:r w:rsidRPr="00347045">
        <w:rPr>
          <w:sz w:val="26"/>
          <w:szCs w:val="26"/>
        </w:rPr>
        <w:t>и применения кодов бюджетной классификации Российской Федерации, их структуре и принципах назначения".</w:t>
      </w:r>
    </w:p>
    <w:p w:rsidR="001252A2" w:rsidRPr="00261789" w:rsidRDefault="001252A2" w:rsidP="0075696A">
      <w:pPr>
        <w:ind w:firstLine="709"/>
        <w:jc w:val="both"/>
        <w:rPr>
          <w:sz w:val="26"/>
          <w:szCs w:val="26"/>
        </w:rPr>
      </w:pPr>
      <w:r w:rsidRPr="00347045">
        <w:rPr>
          <w:sz w:val="26"/>
          <w:szCs w:val="26"/>
        </w:rPr>
        <w:t>Контрольно-счетный орган, основываясь на результатах внешней проверки годового отчета об исполнении бюджета муниципального образования «</w:t>
      </w:r>
      <w:r w:rsidR="00601625" w:rsidRPr="00347045">
        <w:rPr>
          <w:sz w:val="26"/>
          <w:szCs w:val="26"/>
        </w:rPr>
        <w:t>Трубачевск</w:t>
      </w:r>
      <w:r w:rsidR="00605496" w:rsidRPr="00347045">
        <w:rPr>
          <w:sz w:val="26"/>
          <w:szCs w:val="26"/>
        </w:rPr>
        <w:t>ое</w:t>
      </w:r>
      <w:r w:rsidRPr="00347045">
        <w:rPr>
          <w:sz w:val="26"/>
          <w:szCs w:val="26"/>
        </w:rPr>
        <w:t xml:space="preserve"> сельское поселение», подтверждает достоверность данных, представленных в проекте </w:t>
      </w:r>
      <w:r w:rsidRPr="00347045">
        <w:rPr>
          <w:sz w:val="26"/>
          <w:szCs w:val="26"/>
        </w:rPr>
        <w:lastRenderedPageBreak/>
        <w:t xml:space="preserve">решения Совета </w:t>
      </w:r>
      <w:r w:rsidR="00601625" w:rsidRPr="00347045">
        <w:rPr>
          <w:sz w:val="26"/>
          <w:szCs w:val="26"/>
        </w:rPr>
        <w:t>Трубачевск</w:t>
      </w:r>
      <w:r w:rsidR="005C697C" w:rsidRPr="00347045">
        <w:rPr>
          <w:sz w:val="26"/>
          <w:szCs w:val="26"/>
        </w:rPr>
        <w:t>ого</w:t>
      </w:r>
      <w:r w:rsidRPr="00347045">
        <w:rPr>
          <w:sz w:val="26"/>
          <w:szCs w:val="26"/>
        </w:rPr>
        <w:t xml:space="preserve"> сельского поселения </w:t>
      </w:r>
      <w:r w:rsidR="0072047D" w:rsidRPr="00347045">
        <w:rPr>
          <w:sz w:val="26"/>
          <w:szCs w:val="26"/>
        </w:rPr>
        <w:t>«</w:t>
      </w:r>
      <w:r w:rsidR="0072047D" w:rsidRPr="00347045">
        <w:rPr>
          <w:sz w:val="26"/>
          <w:szCs w:val="26"/>
          <w:lang w:eastAsia="ar-SA"/>
        </w:rPr>
        <w:t>Об исполнении бюджета муниципального образования «</w:t>
      </w:r>
      <w:r w:rsidR="0072047D" w:rsidRPr="00347045">
        <w:rPr>
          <w:sz w:val="26"/>
          <w:szCs w:val="26"/>
        </w:rPr>
        <w:t>Трубачевск</w:t>
      </w:r>
      <w:r w:rsidR="0072047D" w:rsidRPr="00347045">
        <w:rPr>
          <w:sz w:val="26"/>
          <w:szCs w:val="26"/>
          <w:lang w:eastAsia="ar-SA"/>
        </w:rPr>
        <w:t>ое сельское поселение» за 2020 год»</w:t>
      </w:r>
      <w:r w:rsidRPr="00347045">
        <w:rPr>
          <w:sz w:val="26"/>
          <w:szCs w:val="26"/>
        </w:rPr>
        <w:t>.</w:t>
      </w:r>
      <w:r w:rsidRPr="00261789">
        <w:rPr>
          <w:sz w:val="26"/>
          <w:szCs w:val="26"/>
        </w:rPr>
        <w:t xml:space="preserve"> </w:t>
      </w:r>
    </w:p>
    <w:p w:rsidR="00606614" w:rsidRPr="00261789" w:rsidRDefault="00606614" w:rsidP="0075696A">
      <w:pPr>
        <w:ind w:firstLine="709"/>
        <w:jc w:val="both"/>
        <w:rPr>
          <w:sz w:val="26"/>
          <w:szCs w:val="26"/>
        </w:rPr>
      </w:pPr>
    </w:p>
    <w:p w:rsidR="00606614" w:rsidRPr="00261789" w:rsidRDefault="00606614" w:rsidP="0075696A">
      <w:pPr>
        <w:ind w:firstLine="709"/>
        <w:jc w:val="both"/>
        <w:rPr>
          <w:b/>
          <w:sz w:val="26"/>
          <w:szCs w:val="26"/>
        </w:rPr>
      </w:pPr>
      <w:r w:rsidRPr="00261789">
        <w:rPr>
          <w:b/>
          <w:sz w:val="26"/>
          <w:szCs w:val="26"/>
        </w:rPr>
        <w:t>Рекомендации:</w:t>
      </w:r>
    </w:p>
    <w:p w:rsidR="00360D3D" w:rsidRPr="00261789" w:rsidRDefault="00360D3D" w:rsidP="00942201">
      <w:pPr>
        <w:ind w:firstLine="709"/>
        <w:jc w:val="both"/>
        <w:rPr>
          <w:sz w:val="26"/>
          <w:szCs w:val="26"/>
        </w:rPr>
      </w:pPr>
    </w:p>
    <w:p w:rsidR="00360D3D" w:rsidRPr="00261789" w:rsidRDefault="00360D3D" w:rsidP="00360D3D">
      <w:pPr>
        <w:ind w:firstLine="709"/>
        <w:jc w:val="both"/>
        <w:rPr>
          <w:color w:val="000000" w:themeColor="text1"/>
          <w:sz w:val="26"/>
          <w:szCs w:val="26"/>
        </w:rPr>
      </w:pPr>
      <w:r w:rsidRPr="00261789">
        <w:rPr>
          <w:sz w:val="26"/>
          <w:szCs w:val="26"/>
        </w:rPr>
        <w:t xml:space="preserve">Контрольно-счетный орган рекомендует МКУ «Администрация </w:t>
      </w:r>
      <w:r w:rsidR="00601625" w:rsidRPr="00261789">
        <w:rPr>
          <w:sz w:val="26"/>
          <w:szCs w:val="26"/>
        </w:rPr>
        <w:t>Трубачевск</w:t>
      </w:r>
      <w:r w:rsidRPr="00261789">
        <w:rPr>
          <w:sz w:val="26"/>
          <w:szCs w:val="26"/>
        </w:rPr>
        <w:t xml:space="preserve">ого сельского поселения» Положение о </w:t>
      </w:r>
      <w:r w:rsidRPr="00A67E04">
        <w:rPr>
          <w:sz w:val="26"/>
          <w:szCs w:val="26"/>
        </w:rPr>
        <w:t>бюджетном процессе муниципального образования «</w:t>
      </w:r>
      <w:r w:rsidR="00601625" w:rsidRPr="00A67E04">
        <w:rPr>
          <w:sz w:val="26"/>
          <w:szCs w:val="26"/>
        </w:rPr>
        <w:t>Трубачевск</w:t>
      </w:r>
      <w:r w:rsidRPr="00A67E04">
        <w:rPr>
          <w:sz w:val="26"/>
          <w:szCs w:val="26"/>
        </w:rPr>
        <w:t>о</w:t>
      </w:r>
      <w:r w:rsidR="00870B5C" w:rsidRPr="00A67E04">
        <w:rPr>
          <w:sz w:val="26"/>
          <w:szCs w:val="26"/>
        </w:rPr>
        <w:t>е</w:t>
      </w:r>
      <w:r w:rsidRPr="00A67E04">
        <w:rPr>
          <w:sz w:val="26"/>
          <w:szCs w:val="26"/>
        </w:rPr>
        <w:t xml:space="preserve"> сельское поселение» </w:t>
      </w:r>
      <w:r w:rsidR="00B97519" w:rsidRPr="00A67E04">
        <w:rPr>
          <w:sz w:val="26"/>
          <w:szCs w:val="26"/>
        </w:rPr>
        <w:t>от 23.06.2020 № 52</w:t>
      </w:r>
      <w:r w:rsidRPr="00A67E04">
        <w:rPr>
          <w:sz w:val="26"/>
          <w:szCs w:val="26"/>
        </w:rPr>
        <w:t>,  привести в соответствии с действующим законодательством Российской Федерации, разработать и утвердить «Порядок составления бюджетной отчетности», при составл</w:t>
      </w:r>
      <w:r w:rsidRPr="00261789">
        <w:rPr>
          <w:sz w:val="26"/>
          <w:szCs w:val="26"/>
        </w:rPr>
        <w:t xml:space="preserve">ении и представлении годовой бюджетной отчетности соблюдать требования, установленные Инструкцией о порядке составления и представлении отчетности, утвержденной приказом Минфина РФ от 28 декабря </w:t>
      </w:r>
      <w:smartTag w:uri="urn:schemas-microsoft-com:office:smarttags" w:element="metricconverter">
        <w:smartTagPr>
          <w:attr w:name="ProductID" w:val="2010 г"/>
        </w:smartTagPr>
        <w:r w:rsidRPr="00261789">
          <w:rPr>
            <w:sz w:val="26"/>
            <w:szCs w:val="26"/>
          </w:rPr>
          <w:t>2010 г</w:t>
        </w:r>
      </w:smartTag>
      <w:r w:rsidRPr="00261789">
        <w:rPr>
          <w:sz w:val="26"/>
          <w:szCs w:val="26"/>
        </w:rPr>
        <w:t>.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261789">
        <w:rPr>
          <w:color w:val="000000" w:themeColor="text1"/>
          <w:sz w:val="26"/>
          <w:szCs w:val="26"/>
        </w:rPr>
        <w:t>.</w:t>
      </w:r>
    </w:p>
    <w:p w:rsidR="00360D3D" w:rsidRPr="00261789" w:rsidRDefault="00360D3D" w:rsidP="00360D3D">
      <w:pPr>
        <w:ind w:firstLine="709"/>
        <w:jc w:val="both"/>
        <w:rPr>
          <w:sz w:val="26"/>
          <w:szCs w:val="26"/>
        </w:rPr>
      </w:pPr>
      <w:r w:rsidRPr="00113AD5">
        <w:rPr>
          <w:sz w:val="26"/>
          <w:szCs w:val="26"/>
        </w:rPr>
        <w:t xml:space="preserve">Проект решения Совета </w:t>
      </w:r>
      <w:r w:rsidR="00601625" w:rsidRPr="00113AD5">
        <w:rPr>
          <w:sz w:val="26"/>
          <w:szCs w:val="26"/>
        </w:rPr>
        <w:t>Трубачевск</w:t>
      </w:r>
      <w:r w:rsidR="00216DDE" w:rsidRPr="00113AD5">
        <w:rPr>
          <w:sz w:val="26"/>
          <w:szCs w:val="26"/>
        </w:rPr>
        <w:t>ого</w:t>
      </w:r>
      <w:r w:rsidRPr="00113AD5">
        <w:rPr>
          <w:sz w:val="26"/>
          <w:szCs w:val="26"/>
        </w:rPr>
        <w:t xml:space="preserve"> сельского </w:t>
      </w:r>
      <w:r w:rsidR="0072047D" w:rsidRPr="00113AD5">
        <w:rPr>
          <w:sz w:val="26"/>
          <w:szCs w:val="26"/>
        </w:rPr>
        <w:t>«</w:t>
      </w:r>
      <w:r w:rsidR="0072047D" w:rsidRPr="00113AD5">
        <w:rPr>
          <w:sz w:val="26"/>
          <w:szCs w:val="26"/>
          <w:lang w:eastAsia="ar-SA"/>
        </w:rPr>
        <w:t>Об исполнении бюджета муниципального образования «</w:t>
      </w:r>
      <w:r w:rsidR="0072047D" w:rsidRPr="00113AD5">
        <w:rPr>
          <w:sz w:val="26"/>
          <w:szCs w:val="26"/>
        </w:rPr>
        <w:t>Трубачевск</w:t>
      </w:r>
      <w:r w:rsidR="0072047D" w:rsidRPr="00113AD5">
        <w:rPr>
          <w:sz w:val="26"/>
          <w:szCs w:val="26"/>
          <w:lang w:eastAsia="ar-SA"/>
        </w:rPr>
        <w:t>ое сельское поселение» за 2020 год»</w:t>
      </w:r>
      <w:r w:rsidRPr="00113AD5">
        <w:rPr>
          <w:sz w:val="26"/>
          <w:szCs w:val="26"/>
        </w:rPr>
        <w:t xml:space="preserve">, рекомендуется к рассмотрению и утверждению Советом </w:t>
      </w:r>
      <w:r w:rsidR="00601625" w:rsidRPr="00113AD5">
        <w:rPr>
          <w:sz w:val="26"/>
          <w:szCs w:val="26"/>
        </w:rPr>
        <w:t>Трубачевск</w:t>
      </w:r>
      <w:r w:rsidR="00216DDE" w:rsidRPr="00113AD5">
        <w:rPr>
          <w:sz w:val="26"/>
          <w:szCs w:val="26"/>
        </w:rPr>
        <w:t>ого</w:t>
      </w:r>
      <w:r w:rsidRPr="00113AD5">
        <w:rPr>
          <w:sz w:val="26"/>
          <w:szCs w:val="26"/>
        </w:rPr>
        <w:t xml:space="preserve"> сельского поселения после устранения замечаний Контрольно-счетного органа, отраженных в </w:t>
      </w:r>
      <w:r w:rsidR="00A67E04" w:rsidRPr="00113AD5">
        <w:rPr>
          <w:sz w:val="26"/>
          <w:szCs w:val="26"/>
        </w:rPr>
        <w:t>настоящем</w:t>
      </w:r>
      <w:r w:rsidRPr="00113AD5">
        <w:rPr>
          <w:sz w:val="26"/>
          <w:szCs w:val="26"/>
        </w:rPr>
        <w:t xml:space="preserve"> заключении.</w:t>
      </w:r>
    </w:p>
    <w:p w:rsidR="00360D3D" w:rsidRPr="00261789" w:rsidRDefault="00360D3D" w:rsidP="00942201">
      <w:pPr>
        <w:ind w:firstLine="709"/>
        <w:jc w:val="both"/>
        <w:rPr>
          <w:sz w:val="26"/>
          <w:szCs w:val="26"/>
        </w:rPr>
      </w:pPr>
    </w:p>
    <w:p w:rsidR="00360D3D" w:rsidRPr="00261789" w:rsidRDefault="00360D3D" w:rsidP="00942201">
      <w:pPr>
        <w:ind w:firstLine="709"/>
        <w:jc w:val="both"/>
        <w:rPr>
          <w:sz w:val="26"/>
          <w:szCs w:val="26"/>
        </w:rPr>
      </w:pPr>
    </w:p>
    <w:p w:rsidR="00221BE4" w:rsidRPr="00261789" w:rsidRDefault="007D5AFD" w:rsidP="0075696A">
      <w:pPr>
        <w:rPr>
          <w:sz w:val="26"/>
          <w:szCs w:val="26"/>
        </w:rPr>
      </w:pPr>
      <w:r w:rsidRPr="00261789">
        <w:rPr>
          <w:sz w:val="26"/>
          <w:szCs w:val="26"/>
        </w:rPr>
        <w:t>Председатель</w:t>
      </w:r>
    </w:p>
    <w:p w:rsidR="007D5AFD" w:rsidRPr="00261789" w:rsidRDefault="007D5AFD" w:rsidP="0075696A">
      <w:pPr>
        <w:rPr>
          <w:sz w:val="26"/>
          <w:szCs w:val="26"/>
        </w:rPr>
      </w:pPr>
      <w:r w:rsidRPr="00261789">
        <w:rPr>
          <w:sz w:val="26"/>
          <w:szCs w:val="26"/>
        </w:rPr>
        <w:t>К</w:t>
      </w:r>
      <w:r w:rsidR="00221BE4" w:rsidRPr="00261789">
        <w:rPr>
          <w:sz w:val="26"/>
          <w:szCs w:val="26"/>
        </w:rPr>
        <w:t>онтрольно-счетного органа</w:t>
      </w:r>
      <w:r w:rsidRPr="00261789">
        <w:rPr>
          <w:sz w:val="26"/>
          <w:szCs w:val="26"/>
        </w:rPr>
        <w:t xml:space="preserve"> </w:t>
      </w:r>
    </w:p>
    <w:p w:rsidR="00221BE4" w:rsidRPr="00261789" w:rsidRDefault="00221BE4" w:rsidP="0075696A">
      <w:pPr>
        <w:pStyle w:val="a7"/>
        <w:spacing w:after="0"/>
        <w:jc w:val="both"/>
        <w:rPr>
          <w:sz w:val="26"/>
          <w:szCs w:val="26"/>
        </w:rPr>
      </w:pPr>
      <w:r w:rsidRPr="00261789">
        <w:rPr>
          <w:sz w:val="26"/>
          <w:szCs w:val="26"/>
        </w:rPr>
        <w:t>муниципального образования</w:t>
      </w:r>
    </w:p>
    <w:p w:rsidR="00D1764D" w:rsidRPr="00261789" w:rsidRDefault="007D5AFD" w:rsidP="0075696A">
      <w:pPr>
        <w:pStyle w:val="a7"/>
        <w:spacing w:after="0"/>
        <w:jc w:val="both"/>
        <w:rPr>
          <w:sz w:val="26"/>
          <w:szCs w:val="26"/>
        </w:rPr>
      </w:pPr>
      <w:r w:rsidRPr="00261789">
        <w:rPr>
          <w:sz w:val="26"/>
          <w:szCs w:val="26"/>
        </w:rPr>
        <w:t xml:space="preserve">«Шегарский район»            </w:t>
      </w:r>
      <w:r w:rsidR="0075696A" w:rsidRPr="00261789">
        <w:rPr>
          <w:sz w:val="26"/>
          <w:szCs w:val="26"/>
        </w:rPr>
        <w:t xml:space="preserve">        </w:t>
      </w:r>
      <w:r w:rsidRPr="00261789">
        <w:rPr>
          <w:sz w:val="26"/>
          <w:szCs w:val="26"/>
        </w:rPr>
        <w:t xml:space="preserve">                                                  </w:t>
      </w:r>
      <w:r w:rsidRPr="00261789">
        <w:rPr>
          <w:iCs/>
          <w:sz w:val="26"/>
          <w:szCs w:val="26"/>
        </w:rPr>
        <w:t>Е. А. Заболотнова</w:t>
      </w:r>
    </w:p>
    <w:p w:rsidR="00984A19" w:rsidRPr="00261789" w:rsidRDefault="00984A19" w:rsidP="003D305F">
      <w:pPr>
        <w:ind w:firstLine="709"/>
        <w:jc w:val="both"/>
        <w:rPr>
          <w:sz w:val="26"/>
          <w:szCs w:val="26"/>
        </w:rPr>
      </w:pPr>
    </w:p>
    <w:p w:rsidR="00683F54" w:rsidRPr="00261789" w:rsidRDefault="00D85816" w:rsidP="003D305F">
      <w:pPr>
        <w:ind w:firstLine="709"/>
        <w:jc w:val="both"/>
        <w:rPr>
          <w:sz w:val="26"/>
          <w:szCs w:val="26"/>
        </w:rPr>
      </w:pPr>
      <w:r w:rsidRPr="00261789">
        <w:rPr>
          <w:sz w:val="26"/>
          <w:szCs w:val="26"/>
        </w:rPr>
        <w:t xml:space="preserve">Экземпляр заключения на </w:t>
      </w:r>
      <w:r w:rsidR="00216DDE" w:rsidRPr="00261789">
        <w:rPr>
          <w:sz w:val="26"/>
          <w:szCs w:val="26"/>
        </w:rPr>
        <w:t>1</w:t>
      </w:r>
      <w:r w:rsidR="00870B5C" w:rsidRPr="00261789">
        <w:rPr>
          <w:sz w:val="26"/>
          <w:szCs w:val="26"/>
        </w:rPr>
        <w:t>0</w:t>
      </w:r>
      <w:r w:rsidR="00DB7133" w:rsidRPr="00261789">
        <w:rPr>
          <w:sz w:val="26"/>
          <w:szCs w:val="26"/>
        </w:rPr>
        <w:t xml:space="preserve"> лист</w:t>
      </w:r>
      <w:r w:rsidR="00216DDE" w:rsidRPr="00261789">
        <w:rPr>
          <w:sz w:val="26"/>
          <w:szCs w:val="26"/>
        </w:rPr>
        <w:t>ах</w:t>
      </w:r>
      <w:r w:rsidR="00DB7133" w:rsidRPr="00261789">
        <w:rPr>
          <w:sz w:val="26"/>
          <w:szCs w:val="26"/>
        </w:rPr>
        <w:t xml:space="preserve"> получил</w:t>
      </w:r>
      <w:r w:rsidR="00683F54" w:rsidRPr="00261789">
        <w:rPr>
          <w:sz w:val="26"/>
          <w:szCs w:val="26"/>
        </w:rPr>
        <w:t>:</w:t>
      </w:r>
      <w:r w:rsidR="00DB7133" w:rsidRPr="00261789">
        <w:rPr>
          <w:sz w:val="26"/>
          <w:szCs w:val="26"/>
        </w:rPr>
        <w:t xml:space="preserve"> </w:t>
      </w:r>
    </w:p>
    <w:p w:rsidR="00216DDE" w:rsidRDefault="00216DDE" w:rsidP="00216DDE">
      <w:pPr>
        <w:jc w:val="both"/>
        <w:rPr>
          <w:sz w:val="26"/>
          <w:szCs w:val="26"/>
          <w:u w:val="single"/>
        </w:rPr>
      </w:pPr>
    </w:p>
    <w:p w:rsidR="00216DDE" w:rsidRPr="00406D0B" w:rsidRDefault="00216DDE" w:rsidP="00216DDE">
      <w:pPr>
        <w:jc w:val="both"/>
        <w:rPr>
          <w:sz w:val="28"/>
          <w:szCs w:val="28"/>
          <w:u w:val="single"/>
        </w:rPr>
      </w:pPr>
      <w:r w:rsidRPr="00406D0B">
        <w:rPr>
          <w:sz w:val="26"/>
          <w:szCs w:val="26"/>
          <w:u w:val="single"/>
        </w:rPr>
        <w:t xml:space="preserve">Совет </w:t>
      </w:r>
      <w:r w:rsidR="00601625">
        <w:rPr>
          <w:sz w:val="26"/>
          <w:szCs w:val="26"/>
        </w:rPr>
        <w:t>Трубачевск</w:t>
      </w:r>
      <w:r w:rsidR="00870B5C">
        <w:rPr>
          <w:sz w:val="26"/>
          <w:szCs w:val="26"/>
          <w:u w:val="single"/>
        </w:rPr>
        <w:t>ого</w:t>
      </w:r>
      <w:r w:rsidRPr="00406D0B">
        <w:rPr>
          <w:sz w:val="26"/>
          <w:szCs w:val="26"/>
          <w:u w:val="single"/>
        </w:rPr>
        <w:t xml:space="preserve"> сельского поселения</w:t>
      </w:r>
    </w:p>
    <w:p w:rsidR="00216DDE" w:rsidRPr="005E7466" w:rsidRDefault="00216DDE" w:rsidP="00216DDE">
      <w:pPr>
        <w:pBdr>
          <w:bottom w:val="single" w:sz="8" w:space="1" w:color="000000"/>
        </w:pBdr>
        <w:ind w:firstLine="709"/>
        <w:jc w:val="both"/>
        <w:rPr>
          <w:sz w:val="18"/>
          <w:szCs w:val="18"/>
        </w:rPr>
      </w:pPr>
      <w:r w:rsidRPr="005E7466">
        <w:rPr>
          <w:sz w:val="18"/>
          <w:szCs w:val="18"/>
        </w:rPr>
        <w:t>(наименование организации)</w:t>
      </w:r>
    </w:p>
    <w:p w:rsidR="00216DDE" w:rsidRDefault="00216DDE" w:rsidP="00216DDE">
      <w:pPr>
        <w:pBdr>
          <w:bottom w:val="single" w:sz="8" w:space="1" w:color="000000"/>
        </w:pBdr>
        <w:ind w:firstLine="709"/>
        <w:jc w:val="both"/>
      </w:pPr>
    </w:p>
    <w:p w:rsidR="00216DDE" w:rsidRPr="007E6753" w:rsidRDefault="00216DDE" w:rsidP="00216DDE">
      <w:pPr>
        <w:pBdr>
          <w:bottom w:val="single" w:sz="8" w:space="1" w:color="000000"/>
        </w:pBdr>
        <w:ind w:firstLine="709"/>
        <w:jc w:val="both"/>
      </w:pPr>
    </w:p>
    <w:p w:rsidR="00216DDE" w:rsidRDefault="00216DDE" w:rsidP="00216DDE">
      <w:pPr>
        <w:ind w:firstLine="709"/>
        <w:jc w:val="both"/>
        <w:rPr>
          <w:sz w:val="18"/>
          <w:szCs w:val="18"/>
        </w:rPr>
      </w:pPr>
      <w:r w:rsidRPr="005E7466">
        <w:rPr>
          <w:sz w:val="18"/>
          <w:szCs w:val="18"/>
        </w:rPr>
        <w:t>(должность, ФИО, подпись</w:t>
      </w:r>
      <w:r>
        <w:rPr>
          <w:sz w:val="18"/>
          <w:szCs w:val="18"/>
        </w:rPr>
        <w:t>,</w:t>
      </w:r>
      <w:r w:rsidRPr="00406D0B">
        <w:rPr>
          <w:sz w:val="18"/>
          <w:szCs w:val="18"/>
        </w:rPr>
        <w:t xml:space="preserve"> </w:t>
      </w:r>
      <w:r w:rsidRPr="005E7466">
        <w:rPr>
          <w:sz w:val="18"/>
          <w:szCs w:val="18"/>
        </w:rPr>
        <w:t>дата)</w:t>
      </w:r>
    </w:p>
    <w:p w:rsidR="00216DDE" w:rsidRDefault="00216DDE" w:rsidP="00216DDE">
      <w:pPr>
        <w:ind w:firstLine="709"/>
        <w:jc w:val="both"/>
        <w:rPr>
          <w:sz w:val="18"/>
          <w:szCs w:val="18"/>
        </w:rPr>
      </w:pPr>
    </w:p>
    <w:p w:rsidR="00216DDE" w:rsidRDefault="00216DDE" w:rsidP="00216DDE">
      <w:pPr>
        <w:ind w:firstLine="709"/>
        <w:jc w:val="both"/>
        <w:rPr>
          <w:sz w:val="18"/>
          <w:szCs w:val="18"/>
        </w:rPr>
      </w:pPr>
    </w:p>
    <w:p w:rsidR="00216DDE" w:rsidRPr="005E7466" w:rsidRDefault="00216DDE" w:rsidP="00216DDE">
      <w:pPr>
        <w:jc w:val="both"/>
        <w:rPr>
          <w:sz w:val="28"/>
          <w:szCs w:val="28"/>
        </w:rPr>
      </w:pPr>
      <w:r>
        <w:rPr>
          <w:sz w:val="26"/>
          <w:szCs w:val="26"/>
        </w:rPr>
        <w:t xml:space="preserve">МКУ </w:t>
      </w:r>
      <w:r w:rsidRPr="00812BE8">
        <w:rPr>
          <w:sz w:val="26"/>
          <w:szCs w:val="26"/>
        </w:rPr>
        <w:t>«</w:t>
      </w:r>
      <w:r w:rsidRPr="00406D0B">
        <w:rPr>
          <w:sz w:val="26"/>
          <w:szCs w:val="26"/>
          <w:u w:val="single"/>
        </w:rPr>
        <w:t xml:space="preserve">Администрация </w:t>
      </w:r>
      <w:r w:rsidR="00601625">
        <w:rPr>
          <w:sz w:val="26"/>
          <w:szCs w:val="26"/>
        </w:rPr>
        <w:t>Трубачевск</w:t>
      </w:r>
      <w:r w:rsidR="00870B5C">
        <w:rPr>
          <w:sz w:val="26"/>
          <w:szCs w:val="26"/>
          <w:u w:val="single"/>
        </w:rPr>
        <w:t>ого</w:t>
      </w:r>
      <w:r w:rsidRPr="00406D0B">
        <w:rPr>
          <w:sz w:val="26"/>
          <w:szCs w:val="26"/>
          <w:u w:val="single"/>
        </w:rPr>
        <w:t xml:space="preserve"> сельского поселения»</w:t>
      </w:r>
    </w:p>
    <w:p w:rsidR="00216DDE" w:rsidRPr="005E7466" w:rsidRDefault="00216DDE" w:rsidP="00216DDE">
      <w:pPr>
        <w:pBdr>
          <w:bottom w:val="single" w:sz="8" w:space="1" w:color="000000"/>
        </w:pBdr>
        <w:ind w:firstLine="709"/>
        <w:jc w:val="both"/>
        <w:rPr>
          <w:sz w:val="18"/>
          <w:szCs w:val="18"/>
        </w:rPr>
      </w:pPr>
      <w:r w:rsidRPr="005E7466">
        <w:rPr>
          <w:sz w:val="18"/>
          <w:szCs w:val="18"/>
        </w:rPr>
        <w:t>(наименование организации)</w:t>
      </w:r>
    </w:p>
    <w:p w:rsidR="00216DDE" w:rsidRDefault="00216DDE" w:rsidP="00216DDE">
      <w:pPr>
        <w:pBdr>
          <w:bottom w:val="single" w:sz="8" w:space="1" w:color="000000"/>
        </w:pBdr>
        <w:ind w:firstLine="709"/>
        <w:jc w:val="both"/>
      </w:pPr>
    </w:p>
    <w:p w:rsidR="00216DDE" w:rsidRPr="007E6753" w:rsidRDefault="00216DDE" w:rsidP="00216DDE">
      <w:pPr>
        <w:pBdr>
          <w:bottom w:val="single" w:sz="8" w:space="1" w:color="000000"/>
        </w:pBdr>
        <w:ind w:firstLine="709"/>
        <w:jc w:val="both"/>
      </w:pPr>
    </w:p>
    <w:p w:rsidR="00216DDE" w:rsidRPr="005E7466" w:rsidRDefault="00216DDE" w:rsidP="00216DDE">
      <w:pPr>
        <w:ind w:firstLine="709"/>
        <w:jc w:val="both"/>
        <w:rPr>
          <w:sz w:val="18"/>
          <w:szCs w:val="18"/>
        </w:rPr>
      </w:pPr>
      <w:r w:rsidRPr="005E7466">
        <w:rPr>
          <w:sz w:val="18"/>
          <w:szCs w:val="18"/>
        </w:rPr>
        <w:t>(должность, ФИО, подпись</w:t>
      </w:r>
      <w:r>
        <w:rPr>
          <w:sz w:val="18"/>
          <w:szCs w:val="18"/>
        </w:rPr>
        <w:t>,</w:t>
      </w:r>
      <w:r w:rsidRPr="00406D0B">
        <w:rPr>
          <w:sz w:val="18"/>
          <w:szCs w:val="18"/>
        </w:rPr>
        <w:t xml:space="preserve"> </w:t>
      </w:r>
      <w:r w:rsidRPr="005E7466">
        <w:rPr>
          <w:sz w:val="18"/>
          <w:szCs w:val="18"/>
        </w:rPr>
        <w:t>дата)</w:t>
      </w:r>
    </w:p>
    <w:sectPr w:rsidR="00216DDE" w:rsidRPr="005E7466" w:rsidSect="00870B5C">
      <w:footerReference w:type="even" r:id="rId28"/>
      <w:footerReference w:type="default" r:id="rId29"/>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F96" w:rsidRDefault="00347F96">
      <w:r>
        <w:separator/>
      </w:r>
    </w:p>
  </w:endnote>
  <w:endnote w:type="continuationSeparator" w:id="1">
    <w:p w:rsidR="00347F96" w:rsidRDefault="00347F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12" w:rsidRDefault="00BC0B12" w:rsidP="00C76EF5">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C0B12" w:rsidRDefault="00BC0B12" w:rsidP="00595F70">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B12" w:rsidRDefault="00BC0B12" w:rsidP="00C76EF5">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13AD5">
      <w:rPr>
        <w:rStyle w:val="af2"/>
        <w:noProof/>
      </w:rPr>
      <w:t>19</w:t>
    </w:r>
    <w:r>
      <w:rPr>
        <w:rStyle w:val="af2"/>
      </w:rPr>
      <w:fldChar w:fldCharType="end"/>
    </w:r>
  </w:p>
  <w:p w:rsidR="00BC0B12" w:rsidRDefault="00BC0B12" w:rsidP="00595F70">
    <w:pPr>
      <w:pStyle w:val="ae"/>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F96" w:rsidRDefault="00347F96">
      <w:r>
        <w:separator/>
      </w:r>
    </w:p>
  </w:footnote>
  <w:footnote w:type="continuationSeparator" w:id="1">
    <w:p w:rsidR="00347F96" w:rsidRDefault="00347F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260"/>
        </w:tabs>
        <w:ind w:left="1260" w:hanging="360"/>
      </w:pPr>
      <w:rPr>
        <w:rFonts w:ascii="Symbol" w:hAnsi="Symbol" w:cs="Symbol"/>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9FF3116"/>
    <w:multiLevelType w:val="multilevel"/>
    <w:tmpl w:val="CE94B8E4"/>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8855BE"/>
    <w:multiLevelType w:val="hybridMultilevel"/>
    <w:tmpl w:val="44865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345962"/>
    <w:multiLevelType w:val="hybridMultilevel"/>
    <w:tmpl w:val="75F47430"/>
    <w:lvl w:ilvl="0" w:tplc="EEBAFA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111FC5"/>
    <w:multiLevelType w:val="hybridMultilevel"/>
    <w:tmpl w:val="E9BA43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FFC1D79"/>
    <w:multiLevelType w:val="hybridMultilevel"/>
    <w:tmpl w:val="1E50370C"/>
    <w:lvl w:ilvl="0" w:tplc="58EA85F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FA6D2E"/>
    <w:multiLevelType w:val="hybridMultilevel"/>
    <w:tmpl w:val="A280A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BD2842"/>
    <w:multiLevelType w:val="hybridMultilevel"/>
    <w:tmpl w:val="1A5C7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354BAA"/>
    <w:multiLevelType w:val="hybridMultilevel"/>
    <w:tmpl w:val="1722E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5D598F"/>
    <w:multiLevelType w:val="hybridMultilevel"/>
    <w:tmpl w:val="8B6C1D66"/>
    <w:lvl w:ilvl="0" w:tplc="2D2C512C">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DD09B3"/>
    <w:multiLevelType w:val="hybridMultilevel"/>
    <w:tmpl w:val="894E0F0E"/>
    <w:lvl w:ilvl="0" w:tplc="D0C478F4">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76531605"/>
    <w:multiLevelType w:val="hybridMultilevel"/>
    <w:tmpl w:val="F698DF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66D0029"/>
    <w:multiLevelType w:val="multilevel"/>
    <w:tmpl w:val="B7BC5962"/>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CC01346"/>
    <w:multiLevelType w:val="hybridMultilevel"/>
    <w:tmpl w:val="B5761A5C"/>
    <w:lvl w:ilvl="0" w:tplc="E04A0F50">
      <w:start w:val="1"/>
      <w:numFmt w:val="decimal"/>
      <w:lvlText w:val="%1."/>
      <w:lvlJc w:val="left"/>
      <w:pPr>
        <w:ind w:left="1717" w:hanging="10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536440"/>
    <w:multiLevelType w:val="hybridMultilevel"/>
    <w:tmpl w:val="0C325A5A"/>
    <w:lvl w:ilvl="0" w:tplc="9AC2A43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0"/>
  </w:num>
  <w:num w:numId="7">
    <w:abstractNumId w:val="15"/>
  </w:num>
  <w:num w:numId="8">
    <w:abstractNumId w:val="9"/>
  </w:num>
  <w:num w:numId="9">
    <w:abstractNumId w:val="5"/>
  </w:num>
  <w:num w:numId="10">
    <w:abstractNumId w:val="13"/>
  </w:num>
  <w:num w:numId="11">
    <w:abstractNumId w:val="11"/>
  </w:num>
  <w:num w:numId="12">
    <w:abstractNumId w:val="2"/>
  </w:num>
  <w:num w:numId="13">
    <w:abstractNumId w:val="3"/>
  </w:num>
  <w:num w:numId="14">
    <w:abstractNumId w:val="4"/>
  </w:num>
  <w:num w:numId="15">
    <w:abstractNumId w:val="8"/>
  </w:num>
  <w:num w:numId="16">
    <w:abstractNumId w:val="17"/>
  </w:num>
  <w:num w:numId="17">
    <w:abstractNumId w:val="16"/>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36EA9"/>
    <w:rsid w:val="000007FE"/>
    <w:rsid w:val="00001E0E"/>
    <w:rsid w:val="00002E1D"/>
    <w:rsid w:val="0000374E"/>
    <w:rsid w:val="00003BAF"/>
    <w:rsid w:val="00004356"/>
    <w:rsid w:val="00004B54"/>
    <w:rsid w:val="00006283"/>
    <w:rsid w:val="00006728"/>
    <w:rsid w:val="00007E11"/>
    <w:rsid w:val="00010B0E"/>
    <w:rsid w:val="00010C2C"/>
    <w:rsid w:val="00011688"/>
    <w:rsid w:val="00012947"/>
    <w:rsid w:val="0001305E"/>
    <w:rsid w:val="000146FC"/>
    <w:rsid w:val="00014EE4"/>
    <w:rsid w:val="00015518"/>
    <w:rsid w:val="000158B8"/>
    <w:rsid w:val="000166BC"/>
    <w:rsid w:val="00017201"/>
    <w:rsid w:val="00020C58"/>
    <w:rsid w:val="00020D59"/>
    <w:rsid w:val="000223ED"/>
    <w:rsid w:val="0002286E"/>
    <w:rsid w:val="000231E3"/>
    <w:rsid w:val="000237C5"/>
    <w:rsid w:val="00023A6B"/>
    <w:rsid w:val="000242FD"/>
    <w:rsid w:val="000243B4"/>
    <w:rsid w:val="0002583A"/>
    <w:rsid w:val="00025D5E"/>
    <w:rsid w:val="00026564"/>
    <w:rsid w:val="00027F9F"/>
    <w:rsid w:val="0003025C"/>
    <w:rsid w:val="000331D3"/>
    <w:rsid w:val="00033DE8"/>
    <w:rsid w:val="00033EDF"/>
    <w:rsid w:val="0003437C"/>
    <w:rsid w:val="00034FFE"/>
    <w:rsid w:val="0003551D"/>
    <w:rsid w:val="000402C2"/>
    <w:rsid w:val="000403E5"/>
    <w:rsid w:val="000412D1"/>
    <w:rsid w:val="0004151D"/>
    <w:rsid w:val="0004372D"/>
    <w:rsid w:val="00045C5F"/>
    <w:rsid w:val="0004735F"/>
    <w:rsid w:val="00050912"/>
    <w:rsid w:val="00050C9E"/>
    <w:rsid w:val="0005169B"/>
    <w:rsid w:val="0005592B"/>
    <w:rsid w:val="00057CAA"/>
    <w:rsid w:val="00060841"/>
    <w:rsid w:val="00061B4F"/>
    <w:rsid w:val="000624E4"/>
    <w:rsid w:val="000627EB"/>
    <w:rsid w:val="00063F14"/>
    <w:rsid w:val="000647DF"/>
    <w:rsid w:val="00064934"/>
    <w:rsid w:val="00064E32"/>
    <w:rsid w:val="0006587F"/>
    <w:rsid w:val="00065907"/>
    <w:rsid w:val="00065C68"/>
    <w:rsid w:val="00066168"/>
    <w:rsid w:val="0007156C"/>
    <w:rsid w:val="0007173A"/>
    <w:rsid w:val="0007174A"/>
    <w:rsid w:val="00071C9B"/>
    <w:rsid w:val="00072A5A"/>
    <w:rsid w:val="00072DC9"/>
    <w:rsid w:val="000759A5"/>
    <w:rsid w:val="00075A7E"/>
    <w:rsid w:val="00077E73"/>
    <w:rsid w:val="00082C22"/>
    <w:rsid w:val="00085071"/>
    <w:rsid w:val="0008720F"/>
    <w:rsid w:val="000872AE"/>
    <w:rsid w:val="00087E95"/>
    <w:rsid w:val="00087EB3"/>
    <w:rsid w:val="000901E2"/>
    <w:rsid w:val="00090AAF"/>
    <w:rsid w:val="0009385F"/>
    <w:rsid w:val="000947F2"/>
    <w:rsid w:val="00095423"/>
    <w:rsid w:val="0009565B"/>
    <w:rsid w:val="000970D1"/>
    <w:rsid w:val="000A1999"/>
    <w:rsid w:val="000A45B8"/>
    <w:rsid w:val="000A612B"/>
    <w:rsid w:val="000A6832"/>
    <w:rsid w:val="000B021A"/>
    <w:rsid w:val="000B0491"/>
    <w:rsid w:val="000B0E56"/>
    <w:rsid w:val="000B2B0C"/>
    <w:rsid w:val="000B3757"/>
    <w:rsid w:val="000B3873"/>
    <w:rsid w:val="000B3D48"/>
    <w:rsid w:val="000B3DCC"/>
    <w:rsid w:val="000B3EB9"/>
    <w:rsid w:val="000B56E8"/>
    <w:rsid w:val="000B5F72"/>
    <w:rsid w:val="000B6F66"/>
    <w:rsid w:val="000B7ED2"/>
    <w:rsid w:val="000C0CC8"/>
    <w:rsid w:val="000C1408"/>
    <w:rsid w:val="000C2CEB"/>
    <w:rsid w:val="000C367B"/>
    <w:rsid w:val="000D1550"/>
    <w:rsid w:val="000D2DFE"/>
    <w:rsid w:val="000D30E6"/>
    <w:rsid w:val="000D3C6D"/>
    <w:rsid w:val="000D5959"/>
    <w:rsid w:val="000E03DA"/>
    <w:rsid w:val="000E45C3"/>
    <w:rsid w:val="000E55CD"/>
    <w:rsid w:val="000E5A98"/>
    <w:rsid w:val="000E5CD5"/>
    <w:rsid w:val="000F0B50"/>
    <w:rsid w:val="000F1B4A"/>
    <w:rsid w:val="000F1FD7"/>
    <w:rsid w:val="000F219C"/>
    <w:rsid w:val="000F2703"/>
    <w:rsid w:val="000F3486"/>
    <w:rsid w:val="000F3931"/>
    <w:rsid w:val="000F3980"/>
    <w:rsid w:val="000F45D7"/>
    <w:rsid w:val="000F56F1"/>
    <w:rsid w:val="000F5FC3"/>
    <w:rsid w:val="000F686C"/>
    <w:rsid w:val="000F7CEC"/>
    <w:rsid w:val="00100DA4"/>
    <w:rsid w:val="001010F2"/>
    <w:rsid w:val="00102F85"/>
    <w:rsid w:val="001031AF"/>
    <w:rsid w:val="00103892"/>
    <w:rsid w:val="00104642"/>
    <w:rsid w:val="00105200"/>
    <w:rsid w:val="00106E45"/>
    <w:rsid w:val="00111099"/>
    <w:rsid w:val="001112F5"/>
    <w:rsid w:val="00113023"/>
    <w:rsid w:val="00113AD5"/>
    <w:rsid w:val="00114FDA"/>
    <w:rsid w:val="001170C8"/>
    <w:rsid w:val="0012017A"/>
    <w:rsid w:val="001203DD"/>
    <w:rsid w:val="001220B6"/>
    <w:rsid w:val="0012300D"/>
    <w:rsid w:val="00123254"/>
    <w:rsid w:val="001252A2"/>
    <w:rsid w:val="00125527"/>
    <w:rsid w:val="001257A9"/>
    <w:rsid w:val="001261F8"/>
    <w:rsid w:val="001274AC"/>
    <w:rsid w:val="00127AD0"/>
    <w:rsid w:val="00127C02"/>
    <w:rsid w:val="001302CA"/>
    <w:rsid w:val="00132E49"/>
    <w:rsid w:val="001347B9"/>
    <w:rsid w:val="00134AAF"/>
    <w:rsid w:val="00136CC5"/>
    <w:rsid w:val="001375DF"/>
    <w:rsid w:val="00140884"/>
    <w:rsid w:val="00144800"/>
    <w:rsid w:val="00145422"/>
    <w:rsid w:val="00145B46"/>
    <w:rsid w:val="001477A3"/>
    <w:rsid w:val="0015014A"/>
    <w:rsid w:val="00150B6F"/>
    <w:rsid w:val="00152B8A"/>
    <w:rsid w:val="00152EDE"/>
    <w:rsid w:val="00154295"/>
    <w:rsid w:val="0015540A"/>
    <w:rsid w:val="00155537"/>
    <w:rsid w:val="00155BC9"/>
    <w:rsid w:val="00156854"/>
    <w:rsid w:val="001578BD"/>
    <w:rsid w:val="00160A7A"/>
    <w:rsid w:val="001613D8"/>
    <w:rsid w:val="00161677"/>
    <w:rsid w:val="00161D60"/>
    <w:rsid w:val="00163242"/>
    <w:rsid w:val="001639E5"/>
    <w:rsid w:val="00164BE0"/>
    <w:rsid w:val="001651CF"/>
    <w:rsid w:val="001652C5"/>
    <w:rsid w:val="00165511"/>
    <w:rsid w:val="001656EC"/>
    <w:rsid w:val="00167B5F"/>
    <w:rsid w:val="00170905"/>
    <w:rsid w:val="001724D1"/>
    <w:rsid w:val="0017289E"/>
    <w:rsid w:val="00172D0F"/>
    <w:rsid w:val="00172EAF"/>
    <w:rsid w:val="0017578C"/>
    <w:rsid w:val="001757B1"/>
    <w:rsid w:val="00175EF6"/>
    <w:rsid w:val="0018308D"/>
    <w:rsid w:val="00183D71"/>
    <w:rsid w:val="00185ADC"/>
    <w:rsid w:val="00185BA0"/>
    <w:rsid w:val="00185F72"/>
    <w:rsid w:val="00186B07"/>
    <w:rsid w:val="00187CA6"/>
    <w:rsid w:val="00193C48"/>
    <w:rsid w:val="0019501D"/>
    <w:rsid w:val="001951D9"/>
    <w:rsid w:val="00197026"/>
    <w:rsid w:val="00197A60"/>
    <w:rsid w:val="001A17D7"/>
    <w:rsid w:val="001A213C"/>
    <w:rsid w:val="001A22C8"/>
    <w:rsid w:val="001A2784"/>
    <w:rsid w:val="001A3783"/>
    <w:rsid w:val="001A5D2A"/>
    <w:rsid w:val="001A6CCD"/>
    <w:rsid w:val="001A6D83"/>
    <w:rsid w:val="001A7A04"/>
    <w:rsid w:val="001B0906"/>
    <w:rsid w:val="001B111A"/>
    <w:rsid w:val="001B1FD7"/>
    <w:rsid w:val="001B2ADD"/>
    <w:rsid w:val="001B3C1E"/>
    <w:rsid w:val="001B64DC"/>
    <w:rsid w:val="001C12C2"/>
    <w:rsid w:val="001C2C4D"/>
    <w:rsid w:val="001C2E4B"/>
    <w:rsid w:val="001C368A"/>
    <w:rsid w:val="001C3A49"/>
    <w:rsid w:val="001C4363"/>
    <w:rsid w:val="001C5D45"/>
    <w:rsid w:val="001C6B8F"/>
    <w:rsid w:val="001C7058"/>
    <w:rsid w:val="001C707C"/>
    <w:rsid w:val="001C7C3D"/>
    <w:rsid w:val="001D245C"/>
    <w:rsid w:val="001D299F"/>
    <w:rsid w:val="001D2C2E"/>
    <w:rsid w:val="001D2D96"/>
    <w:rsid w:val="001D37CC"/>
    <w:rsid w:val="001D3AD1"/>
    <w:rsid w:val="001D4295"/>
    <w:rsid w:val="001D44C2"/>
    <w:rsid w:val="001D48EC"/>
    <w:rsid w:val="001D6188"/>
    <w:rsid w:val="001D6347"/>
    <w:rsid w:val="001D6E3B"/>
    <w:rsid w:val="001D7CA5"/>
    <w:rsid w:val="001E1DDB"/>
    <w:rsid w:val="001E28C9"/>
    <w:rsid w:val="001E2F5A"/>
    <w:rsid w:val="001E3CA3"/>
    <w:rsid w:val="001E5532"/>
    <w:rsid w:val="001E704C"/>
    <w:rsid w:val="001F0FE9"/>
    <w:rsid w:val="001F14F6"/>
    <w:rsid w:val="001F20F4"/>
    <w:rsid w:val="001F26A2"/>
    <w:rsid w:val="001F2A0B"/>
    <w:rsid w:val="001F2CDD"/>
    <w:rsid w:val="001F2FEA"/>
    <w:rsid w:val="001F5B34"/>
    <w:rsid w:val="002010C5"/>
    <w:rsid w:val="00201BAD"/>
    <w:rsid w:val="002027E1"/>
    <w:rsid w:val="00203AA0"/>
    <w:rsid w:val="002049A7"/>
    <w:rsid w:val="0020781F"/>
    <w:rsid w:val="00210DC1"/>
    <w:rsid w:val="002111E1"/>
    <w:rsid w:val="00211DFC"/>
    <w:rsid w:val="00212AB5"/>
    <w:rsid w:val="002134B1"/>
    <w:rsid w:val="00213980"/>
    <w:rsid w:val="00214853"/>
    <w:rsid w:val="002148A6"/>
    <w:rsid w:val="00215657"/>
    <w:rsid w:val="00215F91"/>
    <w:rsid w:val="0021640F"/>
    <w:rsid w:val="00216657"/>
    <w:rsid w:val="00216DDE"/>
    <w:rsid w:val="002178A3"/>
    <w:rsid w:val="00221BE4"/>
    <w:rsid w:val="002233EC"/>
    <w:rsid w:val="00223411"/>
    <w:rsid w:val="002238DC"/>
    <w:rsid w:val="00224D84"/>
    <w:rsid w:val="00225271"/>
    <w:rsid w:val="00226007"/>
    <w:rsid w:val="0023151B"/>
    <w:rsid w:val="002322A7"/>
    <w:rsid w:val="00232CC0"/>
    <w:rsid w:val="002355DE"/>
    <w:rsid w:val="00237096"/>
    <w:rsid w:val="00237872"/>
    <w:rsid w:val="00242271"/>
    <w:rsid w:val="00242BED"/>
    <w:rsid w:val="00242EC4"/>
    <w:rsid w:val="00243BFE"/>
    <w:rsid w:val="00244354"/>
    <w:rsid w:val="00244C2D"/>
    <w:rsid w:val="00245E48"/>
    <w:rsid w:val="00246EA6"/>
    <w:rsid w:val="00251A4C"/>
    <w:rsid w:val="002522E2"/>
    <w:rsid w:val="00253D88"/>
    <w:rsid w:val="00254535"/>
    <w:rsid w:val="00254840"/>
    <w:rsid w:val="00255FF1"/>
    <w:rsid w:val="002576FD"/>
    <w:rsid w:val="00257716"/>
    <w:rsid w:val="002579B1"/>
    <w:rsid w:val="00257AFD"/>
    <w:rsid w:val="00261789"/>
    <w:rsid w:val="00262E6E"/>
    <w:rsid w:val="00263C37"/>
    <w:rsid w:val="00263D69"/>
    <w:rsid w:val="0026432A"/>
    <w:rsid w:val="00266024"/>
    <w:rsid w:val="00266AD7"/>
    <w:rsid w:val="00267565"/>
    <w:rsid w:val="00267D26"/>
    <w:rsid w:val="002710A8"/>
    <w:rsid w:val="00272CC9"/>
    <w:rsid w:val="00275AD7"/>
    <w:rsid w:val="00276876"/>
    <w:rsid w:val="002800FA"/>
    <w:rsid w:val="002804EF"/>
    <w:rsid w:val="00281914"/>
    <w:rsid w:val="00282261"/>
    <w:rsid w:val="002825E5"/>
    <w:rsid w:val="00283595"/>
    <w:rsid w:val="002852BC"/>
    <w:rsid w:val="00287B37"/>
    <w:rsid w:val="002959A1"/>
    <w:rsid w:val="002967E3"/>
    <w:rsid w:val="002971F6"/>
    <w:rsid w:val="00297226"/>
    <w:rsid w:val="002A07E9"/>
    <w:rsid w:val="002A1EE8"/>
    <w:rsid w:val="002A3120"/>
    <w:rsid w:val="002A3551"/>
    <w:rsid w:val="002A3639"/>
    <w:rsid w:val="002A38D7"/>
    <w:rsid w:val="002A3969"/>
    <w:rsid w:val="002A5137"/>
    <w:rsid w:val="002A5E40"/>
    <w:rsid w:val="002A704B"/>
    <w:rsid w:val="002B0998"/>
    <w:rsid w:val="002B16E6"/>
    <w:rsid w:val="002B202D"/>
    <w:rsid w:val="002B2629"/>
    <w:rsid w:val="002B35CA"/>
    <w:rsid w:val="002B5B41"/>
    <w:rsid w:val="002C0F64"/>
    <w:rsid w:val="002C0FF7"/>
    <w:rsid w:val="002C2CD3"/>
    <w:rsid w:val="002C5E49"/>
    <w:rsid w:val="002C72DA"/>
    <w:rsid w:val="002C75F7"/>
    <w:rsid w:val="002D06EA"/>
    <w:rsid w:val="002D1677"/>
    <w:rsid w:val="002D17D4"/>
    <w:rsid w:val="002D366F"/>
    <w:rsid w:val="002D45A7"/>
    <w:rsid w:val="002D4E9A"/>
    <w:rsid w:val="002D51DF"/>
    <w:rsid w:val="002D561E"/>
    <w:rsid w:val="002D581A"/>
    <w:rsid w:val="002D6931"/>
    <w:rsid w:val="002D6E2E"/>
    <w:rsid w:val="002D74F7"/>
    <w:rsid w:val="002D75E4"/>
    <w:rsid w:val="002E672C"/>
    <w:rsid w:val="002E7DC9"/>
    <w:rsid w:val="002E7EB6"/>
    <w:rsid w:val="002F048C"/>
    <w:rsid w:val="002F09C9"/>
    <w:rsid w:val="002F0D06"/>
    <w:rsid w:val="002F3386"/>
    <w:rsid w:val="002F580F"/>
    <w:rsid w:val="002F6986"/>
    <w:rsid w:val="002F6D78"/>
    <w:rsid w:val="002F70FB"/>
    <w:rsid w:val="002F71EE"/>
    <w:rsid w:val="002F75D4"/>
    <w:rsid w:val="00302393"/>
    <w:rsid w:val="00302561"/>
    <w:rsid w:val="00303E5A"/>
    <w:rsid w:val="00304531"/>
    <w:rsid w:val="00304FF9"/>
    <w:rsid w:val="003058E4"/>
    <w:rsid w:val="00305B38"/>
    <w:rsid w:val="003060BD"/>
    <w:rsid w:val="003079EF"/>
    <w:rsid w:val="00310A3F"/>
    <w:rsid w:val="00310F51"/>
    <w:rsid w:val="00312463"/>
    <w:rsid w:val="00314A38"/>
    <w:rsid w:val="0031593E"/>
    <w:rsid w:val="00315A8C"/>
    <w:rsid w:val="00315F3A"/>
    <w:rsid w:val="00316A08"/>
    <w:rsid w:val="00317656"/>
    <w:rsid w:val="00320E51"/>
    <w:rsid w:val="00320FFA"/>
    <w:rsid w:val="00324174"/>
    <w:rsid w:val="003243BC"/>
    <w:rsid w:val="003252CB"/>
    <w:rsid w:val="0032632D"/>
    <w:rsid w:val="00326922"/>
    <w:rsid w:val="00330E7B"/>
    <w:rsid w:val="0033495B"/>
    <w:rsid w:val="00334E58"/>
    <w:rsid w:val="003409AD"/>
    <w:rsid w:val="00345682"/>
    <w:rsid w:val="00345E58"/>
    <w:rsid w:val="00347045"/>
    <w:rsid w:val="00347F96"/>
    <w:rsid w:val="003502DB"/>
    <w:rsid w:val="00350C9E"/>
    <w:rsid w:val="00350DED"/>
    <w:rsid w:val="00351648"/>
    <w:rsid w:val="003519E9"/>
    <w:rsid w:val="003523CD"/>
    <w:rsid w:val="00353384"/>
    <w:rsid w:val="00353BE0"/>
    <w:rsid w:val="00356F08"/>
    <w:rsid w:val="0035741D"/>
    <w:rsid w:val="00360D3D"/>
    <w:rsid w:val="00363FF9"/>
    <w:rsid w:val="00366659"/>
    <w:rsid w:val="0036715E"/>
    <w:rsid w:val="003679D0"/>
    <w:rsid w:val="00371D5D"/>
    <w:rsid w:val="00371D91"/>
    <w:rsid w:val="00372332"/>
    <w:rsid w:val="003737AC"/>
    <w:rsid w:val="003752E5"/>
    <w:rsid w:val="00375DE1"/>
    <w:rsid w:val="003768DC"/>
    <w:rsid w:val="003772E8"/>
    <w:rsid w:val="00377A04"/>
    <w:rsid w:val="00383947"/>
    <w:rsid w:val="003850BD"/>
    <w:rsid w:val="00386FFE"/>
    <w:rsid w:val="003900E8"/>
    <w:rsid w:val="0039149D"/>
    <w:rsid w:val="0039217B"/>
    <w:rsid w:val="003938FC"/>
    <w:rsid w:val="00394480"/>
    <w:rsid w:val="003950DC"/>
    <w:rsid w:val="00395744"/>
    <w:rsid w:val="00395C35"/>
    <w:rsid w:val="00396BFA"/>
    <w:rsid w:val="00396E15"/>
    <w:rsid w:val="003A0499"/>
    <w:rsid w:val="003A0B11"/>
    <w:rsid w:val="003A22B3"/>
    <w:rsid w:val="003A33D7"/>
    <w:rsid w:val="003A39AC"/>
    <w:rsid w:val="003A4CCE"/>
    <w:rsid w:val="003A6582"/>
    <w:rsid w:val="003A7281"/>
    <w:rsid w:val="003A77C6"/>
    <w:rsid w:val="003B091A"/>
    <w:rsid w:val="003B0EAD"/>
    <w:rsid w:val="003B2BBD"/>
    <w:rsid w:val="003B2E73"/>
    <w:rsid w:val="003B5219"/>
    <w:rsid w:val="003B621D"/>
    <w:rsid w:val="003B6DB0"/>
    <w:rsid w:val="003B7822"/>
    <w:rsid w:val="003C19EF"/>
    <w:rsid w:val="003C20B9"/>
    <w:rsid w:val="003C296B"/>
    <w:rsid w:val="003C4F5F"/>
    <w:rsid w:val="003C688C"/>
    <w:rsid w:val="003C79A2"/>
    <w:rsid w:val="003C7F69"/>
    <w:rsid w:val="003D0330"/>
    <w:rsid w:val="003D0E2A"/>
    <w:rsid w:val="003D11E6"/>
    <w:rsid w:val="003D305F"/>
    <w:rsid w:val="003D37C5"/>
    <w:rsid w:val="003D60A0"/>
    <w:rsid w:val="003D79D1"/>
    <w:rsid w:val="003D7C5D"/>
    <w:rsid w:val="003E03D0"/>
    <w:rsid w:val="003E12E6"/>
    <w:rsid w:val="003E22E0"/>
    <w:rsid w:val="003E269C"/>
    <w:rsid w:val="003E3621"/>
    <w:rsid w:val="003E60C5"/>
    <w:rsid w:val="003E6397"/>
    <w:rsid w:val="003E6861"/>
    <w:rsid w:val="003E69D0"/>
    <w:rsid w:val="003E6A79"/>
    <w:rsid w:val="003F0EA3"/>
    <w:rsid w:val="003F1981"/>
    <w:rsid w:val="003F213C"/>
    <w:rsid w:val="003F4F08"/>
    <w:rsid w:val="003F5EBC"/>
    <w:rsid w:val="003F6DB6"/>
    <w:rsid w:val="003F7492"/>
    <w:rsid w:val="003F7C89"/>
    <w:rsid w:val="004001EF"/>
    <w:rsid w:val="00400657"/>
    <w:rsid w:val="0040075F"/>
    <w:rsid w:val="00401F06"/>
    <w:rsid w:val="00403214"/>
    <w:rsid w:val="004040DF"/>
    <w:rsid w:val="00407624"/>
    <w:rsid w:val="00407FE6"/>
    <w:rsid w:val="00411967"/>
    <w:rsid w:val="00411CC9"/>
    <w:rsid w:val="00412667"/>
    <w:rsid w:val="004145A0"/>
    <w:rsid w:val="00414D1B"/>
    <w:rsid w:val="00415030"/>
    <w:rsid w:val="00416615"/>
    <w:rsid w:val="00416E24"/>
    <w:rsid w:val="00416E38"/>
    <w:rsid w:val="00420D14"/>
    <w:rsid w:val="00422D33"/>
    <w:rsid w:val="00423325"/>
    <w:rsid w:val="00426AE0"/>
    <w:rsid w:val="00431A1F"/>
    <w:rsid w:val="004334EE"/>
    <w:rsid w:val="0043426C"/>
    <w:rsid w:val="00440A01"/>
    <w:rsid w:val="004410A5"/>
    <w:rsid w:val="00443A37"/>
    <w:rsid w:val="00444160"/>
    <w:rsid w:val="00446454"/>
    <w:rsid w:val="00450AF0"/>
    <w:rsid w:val="0045288F"/>
    <w:rsid w:val="0045355C"/>
    <w:rsid w:val="00453DB9"/>
    <w:rsid w:val="00454290"/>
    <w:rsid w:val="00454E2E"/>
    <w:rsid w:val="0045560F"/>
    <w:rsid w:val="0046046A"/>
    <w:rsid w:val="004608D2"/>
    <w:rsid w:val="00460A37"/>
    <w:rsid w:val="004619FA"/>
    <w:rsid w:val="00462392"/>
    <w:rsid w:val="0046582C"/>
    <w:rsid w:val="00466D46"/>
    <w:rsid w:val="00466DB6"/>
    <w:rsid w:val="004673AB"/>
    <w:rsid w:val="00472AE3"/>
    <w:rsid w:val="0047329C"/>
    <w:rsid w:val="0047335C"/>
    <w:rsid w:val="00473B90"/>
    <w:rsid w:val="00474DB6"/>
    <w:rsid w:val="00474FB1"/>
    <w:rsid w:val="00476031"/>
    <w:rsid w:val="00476850"/>
    <w:rsid w:val="00480A11"/>
    <w:rsid w:val="00480C95"/>
    <w:rsid w:val="004829BF"/>
    <w:rsid w:val="004848B3"/>
    <w:rsid w:val="00485382"/>
    <w:rsid w:val="004857D5"/>
    <w:rsid w:val="00487733"/>
    <w:rsid w:val="004914ED"/>
    <w:rsid w:val="004917F4"/>
    <w:rsid w:val="0049486E"/>
    <w:rsid w:val="00494AA4"/>
    <w:rsid w:val="00494F42"/>
    <w:rsid w:val="00495118"/>
    <w:rsid w:val="004959EB"/>
    <w:rsid w:val="004A0174"/>
    <w:rsid w:val="004A11FF"/>
    <w:rsid w:val="004A1831"/>
    <w:rsid w:val="004A1AB2"/>
    <w:rsid w:val="004A2076"/>
    <w:rsid w:val="004A2929"/>
    <w:rsid w:val="004A2D22"/>
    <w:rsid w:val="004A473A"/>
    <w:rsid w:val="004A4749"/>
    <w:rsid w:val="004A5B1C"/>
    <w:rsid w:val="004A5B6C"/>
    <w:rsid w:val="004B00E5"/>
    <w:rsid w:val="004B24A9"/>
    <w:rsid w:val="004B2A73"/>
    <w:rsid w:val="004B575C"/>
    <w:rsid w:val="004B599A"/>
    <w:rsid w:val="004B7093"/>
    <w:rsid w:val="004C026A"/>
    <w:rsid w:val="004C50AF"/>
    <w:rsid w:val="004C590E"/>
    <w:rsid w:val="004C7076"/>
    <w:rsid w:val="004D1153"/>
    <w:rsid w:val="004D17B7"/>
    <w:rsid w:val="004D1DAF"/>
    <w:rsid w:val="004D2056"/>
    <w:rsid w:val="004D6257"/>
    <w:rsid w:val="004D662F"/>
    <w:rsid w:val="004D6763"/>
    <w:rsid w:val="004E2D91"/>
    <w:rsid w:val="004E4629"/>
    <w:rsid w:val="004E4888"/>
    <w:rsid w:val="004E49FF"/>
    <w:rsid w:val="004E4D41"/>
    <w:rsid w:val="004E5A9B"/>
    <w:rsid w:val="004E6269"/>
    <w:rsid w:val="004F0A4E"/>
    <w:rsid w:val="004F1DF7"/>
    <w:rsid w:val="004F1F28"/>
    <w:rsid w:val="004F206E"/>
    <w:rsid w:val="004F2345"/>
    <w:rsid w:val="004F28E6"/>
    <w:rsid w:val="004F31A3"/>
    <w:rsid w:val="004F4038"/>
    <w:rsid w:val="004F4426"/>
    <w:rsid w:val="004F4604"/>
    <w:rsid w:val="004F7DEC"/>
    <w:rsid w:val="005013BC"/>
    <w:rsid w:val="005018B9"/>
    <w:rsid w:val="00503ABD"/>
    <w:rsid w:val="00504500"/>
    <w:rsid w:val="005051A6"/>
    <w:rsid w:val="00505283"/>
    <w:rsid w:val="00507A74"/>
    <w:rsid w:val="005122B0"/>
    <w:rsid w:val="005125C2"/>
    <w:rsid w:val="005138A8"/>
    <w:rsid w:val="0052043B"/>
    <w:rsid w:val="005214C8"/>
    <w:rsid w:val="005230BB"/>
    <w:rsid w:val="0052467D"/>
    <w:rsid w:val="005270AC"/>
    <w:rsid w:val="005274B8"/>
    <w:rsid w:val="005274F1"/>
    <w:rsid w:val="005310A4"/>
    <w:rsid w:val="005332AE"/>
    <w:rsid w:val="00533CCA"/>
    <w:rsid w:val="005346A4"/>
    <w:rsid w:val="00535227"/>
    <w:rsid w:val="005378E2"/>
    <w:rsid w:val="00537AE8"/>
    <w:rsid w:val="005406CA"/>
    <w:rsid w:val="00540966"/>
    <w:rsid w:val="00541698"/>
    <w:rsid w:val="005419C7"/>
    <w:rsid w:val="00541FAE"/>
    <w:rsid w:val="00542086"/>
    <w:rsid w:val="00542EA9"/>
    <w:rsid w:val="0054485C"/>
    <w:rsid w:val="0054532E"/>
    <w:rsid w:val="005453D4"/>
    <w:rsid w:val="00545C32"/>
    <w:rsid w:val="00546893"/>
    <w:rsid w:val="00547FA3"/>
    <w:rsid w:val="00550028"/>
    <w:rsid w:val="00551AB8"/>
    <w:rsid w:val="00551CE4"/>
    <w:rsid w:val="00551D05"/>
    <w:rsid w:val="00551D4F"/>
    <w:rsid w:val="005523D4"/>
    <w:rsid w:val="00553804"/>
    <w:rsid w:val="00554F65"/>
    <w:rsid w:val="00556AC1"/>
    <w:rsid w:val="00557908"/>
    <w:rsid w:val="00561653"/>
    <w:rsid w:val="005617BB"/>
    <w:rsid w:val="005625BC"/>
    <w:rsid w:val="0056280B"/>
    <w:rsid w:val="0056333E"/>
    <w:rsid w:val="00564A10"/>
    <w:rsid w:val="00564ABF"/>
    <w:rsid w:val="00564B40"/>
    <w:rsid w:val="005662CD"/>
    <w:rsid w:val="00566C12"/>
    <w:rsid w:val="005671CF"/>
    <w:rsid w:val="00567A4F"/>
    <w:rsid w:val="00570072"/>
    <w:rsid w:val="00576EE2"/>
    <w:rsid w:val="00577096"/>
    <w:rsid w:val="005772DA"/>
    <w:rsid w:val="00577C2C"/>
    <w:rsid w:val="00580AA7"/>
    <w:rsid w:val="005825C5"/>
    <w:rsid w:val="00582EE4"/>
    <w:rsid w:val="005839E8"/>
    <w:rsid w:val="00583DAC"/>
    <w:rsid w:val="0058409A"/>
    <w:rsid w:val="00584387"/>
    <w:rsid w:val="00584D19"/>
    <w:rsid w:val="00586A11"/>
    <w:rsid w:val="00587E96"/>
    <w:rsid w:val="00591175"/>
    <w:rsid w:val="005932AD"/>
    <w:rsid w:val="00593AE8"/>
    <w:rsid w:val="00594902"/>
    <w:rsid w:val="00595F70"/>
    <w:rsid w:val="0059695B"/>
    <w:rsid w:val="00596B85"/>
    <w:rsid w:val="00596EB7"/>
    <w:rsid w:val="005A018D"/>
    <w:rsid w:val="005A170E"/>
    <w:rsid w:val="005A2AE8"/>
    <w:rsid w:val="005A35E6"/>
    <w:rsid w:val="005A3FB5"/>
    <w:rsid w:val="005A47C7"/>
    <w:rsid w:val="005A5750"/>
    <w:rsid w:val="005A68EC"/>
    <w:rsid w:val="005A6DD7"/>
    <w:rsid w:val="005B0C7D"/>
    <w:rsid w:val="005B1347"/>
    <w:rsid w:val="005B156C"/>
    <w:rsid w:val="005B1929"/>
    <w:rsid w:val="005B25D0"/>
    <w:rsid w:val="005B26C4"/>
    <w:rsid w:val="005B278A"/>
    <w:rsid w:val="005B2AAE"/>
    <w:rsid w:val="005B3872"/>
    <w:rsid w:val="005B4F9B"/>
    <w:rsid w:val="005B7399"/>
    <w:rsid w:val="005C0FC7"/>
    <w:rsid w:val="005C1250"/>
    <w:rsid w:val="005C2363"/>
    <w:rsid w:val="005C3044"/>
    <w:rsid w:val="005C3311"/>
    <w:rsid w:val="005C4CBD"/>
    <w:rsid w:val="005C563D"/>
    <w:rsid w:val="005C686E"/>
    <w:rsid w:val="005C687A"/>
    <w:rsid w:val="005C6978"/>
    <w:rsid w:val="005C697C"/>
    <w:rsid w:val="005C779C"/>
    <w:rsid w:val="005D01F8"/>
    <w:rsid w:val="005D0B68"/>
    <w:rsid w:val="005D18BD"/>
    <w:rsid w:val="005D195D"/>
    <w:rsid w:val="005D294B"/>
    <w:rsid w:val="005D3833"/>
    <w:rsid w:val="005D4B45"/>
    <w:rsid w:val="005D6917"/>
    <w:rsid w:val="005D7C70"/>
    <w:rsid w:val="005E11EC"/>
    <w:rsid w:val="005E26FE"/>
    <w:rsid w:val="005E30B8"/>
    <w:rsid w:val="005E391B"/>
    <w:rsid w:val="005E45C7"/>
    <w:rsid w:val="005E68A7"/>
    <w:rsid w:val="005E7409"/>
    <w:rsid w:val="005E7675"/>
    <w:rsid w:val="005F3C68"/>
    <w:rsid w:val="005F49A3"/>
    <w:rsid w:val="005F5D3C"/>
    <w:rsid w:val="005F77FB"/>
    <w:rsid w:val="006008C9"/>
    <w:rsid w:val="00601625"/>
    <w:rsid w:val="00603BCF"/>
    <w:rsid w:val="00605496"/>
    <w:rsid w:val="00606614"/>
    <w:rsid w:val="0061420A"/>
    <w:rsid w:val="006154CE"/>
    <w:rsid w:val="00615C32"/>
    <w:rsid w:val="00615E1E"/>
    <w:rsid w:val="006174A6"/>
    <w:rsid w:val="00621827"/>
    <w:rsid w:val="00622E57"/>
    <w:rsid w:val="00625093"/>
    <w:rsid w:val="00625FDD"/>
    <w:rsid w:val="006268A0"/>
    <w:rsid w:val="00630DFA"/>
    <w:rsid w:val="006320B9"/>
    <w:rsid w:val="00634099"/>
    <w:rsid w:val="0063529C"/>
    <w:rsid w:val="00636296"/>
    <w:rsid w:val="006369A7"/>
    <w:rsid w:val="0063784B"/>
    <w:rsid w:val="00640CA2"/>
    <w:rsid w:val="00641DD8"/>
    <w:rsid w:val="00646748"/>
    <w:rsid w:val="00646C98"/>
    <w:rsid w:val="00647540"/>
    <w:rsid w:val="006510D0"/>
    <w:rsid w:val="0065167B"/>
    <w:rsid w:val="00652C2B"/>
    <w:rsid w:val="006534E0"/>
    <w:rsid w:val="0065385C"/>
    <w:rsid w:val="00654B41"/>
    <w:rsid w:val="00654C93"/>
    <w:rsid w:val="00657CA0"/>
    <w:rsid w:val="006606FA"/>
    <w:rsid w:val="00663FFD"/>
    <w:rsid w:val="00664AA4"/>
    <w:rsid w:val="00664FF7"/>
    <w:rsid w:val="00665F5D"/>
    <w:rsid w:val="00666D0B"/>
    <w:rsid w:val="00671F32"/>
    <w:rsid w:val="00672CFC"/>
    <w:rsid w:val="00676028"/>
    <w:rsid w:val="006760A8"/>
    <w:rsid w:val="00676196"/>
    <w:rsid w:val="00677101"/>
    <w:rsid w:val="0068042E"/>
    <w:rsid w:val="0068047A"/>
    <w:rsid w:val="0068068A"/>
    <w:rsid w:val="00680D33"/>
    <w:rsid w:val="006814B4"/>
    <w:rsid w:val="00682A7F"/>
    <w:rsid w:val="00682CD3"/>
    <w:rsid w:val="00683B49"/>
    <w:rsid w:val="00683F54"/>
    <w:rsid w:val="00686244"/>
    <w:rsid w:val="00686AD3"/>
    <w:rsid w:val="0068735E"/>
    <w:rsid w:val="00687A7E"/>
    <w:rsid w:val="00687AF2"/>
    <w:rsid w:val="00687FC5"/>
    <w:rsid w:val="00691127"/>
    <w:rsid w:val="00692898"/>
    <w:rsid w:val="006929AC"/>
    <w:rsid w:val="00692CF6"/>
    <w:rsid w:val="00693287"/>
    <w:rsid w:val="0069356D"/>
    <w:rsid w:val="00693A2B"/>
    <w:rsid w:val="00694E6D"/>
    <w:rsid w:val="00696127"/>
    <w:rsid w:val="006A3B6B"/>
    <w:rsid w:val="006A44D4"/>
    <w:rsid w:val="006A60B3"/>
    <w:rsid w:val="006A616A"/>
    <w:rsid w:val="006A7EB1"/>
    <w:rsid w:val="006B0F0B"/>
    <w:rsid w:val="006B121D"/>
    <w:rsid w:val="006B3C96"/>
    <w:rsid w:val="006B48D9"/>
    <w:rsid w:val="006B4DA0"/>
    <w:rsid w:val="006B6930"/>
    <w:rsid w:val="006C0459"/>
    <w:rsid w:val="006C0920"/>
    <w:rsid w:val="006C1969"/>
    <w:rsid w:val="006C2CBE"/>
    <w:rsid w:val="006C34DF"/>
    <w:rsid w:val="006C3637"/>
    <w:rsid w:val="006C4627"/>
    <w:rsid w:val="006C4638"/>
    <w:rsid w:val="006C4C96"/>
    <w:rsid w:val="006C517D"/>
    <w:rsid w:val="006C5BF6"/>
    <w:rsid w:val="006C63A8"/>
    <w:rsid w:val="006C651C"/>
    <w:rsid w:val="006C702F"/>
    <w:rsid w:val="006C77D0"/>
    <w:rsid w:val="006C78C1"/>
    <w:rsid w:val="006C7904"/>
    <w:rsid w:val="006D039C"/>
    <w:rsid w:val="006D1773"/>
    <w:rsid w:val="006D1D18"/>
    <w:rsid w:val="006D2EE0"/>
    <w:rsid w:val="006D3886"/>
    <w:rsid w:val="006D47B1"/>
    <w:rsid w:val="006D50CE"/>
    <w:rsid w:val="006D753F"/>
    <w:rsid w:val="006D7BB4"/>
    <w:rsid w:val="006E388C"/>
    <w:rsid w:val="006E3EB4"/>
    <w:rsid w:val="006E6843"/>
    <w:rsid w:val="006E6C80"/>
    <w:rsid w:val="006F01AF"/>
    <w:rsid w:val="006F034D"/>
    <w:rsid w:val="006F0520"/>
    <w:rsid w:val="006F0B70"/>
    <w:rsid w:val="006F3FF1"/>
    <w:rsid w:val="006F575D"/>
    <w:rsid w:val="00700496"/>
    <w:rsid w:val="007016CA"/>
    <w:rsid w:val="00707E39"/>
    <w:rsid w:val="00710902"/>
    <w:rsid w:val="007130E0"/>
    <w:rsid w:val="007153B1"/>
    <w:rsid w:val="00716898"/>
    <w:rsid w:val="0071754E"/>
    <w:rsid w:val="0072047D"/>
    <w:rsid w:val="00720F51"/>
    <w:rsid w:val="00721090"/>
    <w:rsid w:val="007238C0"/>
    <w:rsid w:val="00723ED9"/>
    <w:rsid w:val="00724068"/>
    <w:rsid w:val="007240A1"/>
    <w:rsid w:val="007266B6"/>
    <w:rsid w:val="0072746F"/>
    <w:rsid w:val="00731604"/>
    <w:rsid w:val="007317F0"/>
    <w:rsid w:val="0073334E"/>
    <w:rsid w:val="0073630E"/>
    <w:rsid w:val="0073639F"/>
    <w:rsid w:val="00736506"/>
    <w:rsid w:val="00740849"/>
    <w:rsid w:val="00740FCA"/>
    <w:rsid w:val="007415F7"/>
    <w:rsid w:val="00741821"/>
    <w:rsid w:val="00742F5E"/>
    <w:rsid w:val="0074448E"/>
    <w:rsid w:val="00744D5C"/>
    <w:rsid w:val="00746E1C"/>
    <w:rsid w:val="00750590"/>
    <w:rsid w:val="007508E7"/>
    <w:rsid w:val="00750CD5"/>
    <w:rsid w:val="00750EB2"/>
    <w:rsid w:val="007517A4"/>
    <w:rsid w:val="00751D03"/>
    <w:rsid w:val="00755E10"/>
    <w:rsid w:val="00756145"/>
    <w:rsid w:val="0075696A"/>
    <w:rsid w:val="00756AC1"/>
    <w:rsid w:val="00757758"/>
    <w:rsid w:val="00757D8F"/>
    <w:rsid w:val="00761107"/>
    <w:rsid w:val="007620D9"/>
    <w:rsid w:val="0076271D"/>
    <w:rsid w:val="00762995"/>
    <w:rsid w:val="00764454"/>
    <w:rsid w:val="00764D1D"/>
    <w:rsid w:val="00764FCA"/>
    <w:rsid w:val="00765ABF"/>
    <w:rsid w:val="00766735"/>
    <w:rsid w:val="00767036"/>
    <w:rsid w:val="0076729B"/>
    <w:rsid w:val="0076752C"/>
    <w:rsid w:val="007678AA"/>
    <w:rsid w:val="00773433"/>
    <w:rsid w:val="00774F87"/>
    <w:rsid w:val="007766BE"/>
    <w:rsid w:val="007819BF"/>
    <w:rsid w:val="00782C4E"/>
    <w:rsid w:val="00783291"/>
    <w:rsid w:val="00783CDC"/>
    <w:rsid w:val="0078459D"/>
    <w:rsid w:val="00784E6A"/>
    <w:rsid w:val="00786726"/>
    <w:rsid w:val="00787DCB"/>
    <w:rsid w:val="0079361D"/>
    <w:rsid w:val="00795262"/>
    <w:rsid w:val="007966BD"/>
    <w:rsid w:val="00796F25"/>
    <w:rsid w:val="00797D1C"/>
    <w:rsid w:val="007A0975"/>
    <w:rsid w:val="007A1B04"/>
    <w:rsid w:val="007A215B"/>
    <w:rsid w:val="007A4B08"/>
    <w:rsid w:val="007A4F39"/>
    <w:rsid w:val="007A52DE"/>
    <w:rsid w:val="007A5E7C"/>
    <w:rsid w:val="007A66E8"/>
    <w:rsid w:val="007A70CE"/>
    <w:rsid w:val="007A7A07"/>
    <w:rsid w:val="007B0448"/>
    <w:rsid w:val="007B18B1"/>
    <w:rsid w:val="007B3216"/>
    <w:rsid w:val="007B3224"/>
    <w:rsid w:val="007B3CFC"/>
    <w:rsid w:val="007B41EA"/>
    <w:rsid w:val="007B50CD"/>
    <w:rsid w:val="007C1242"/>
    <w:rsid w:val="007C1985"/>
    <w:rsid w:val="007C2049"/>
    <w:rsid w:val="007C5905"/>
    <w:rsid w:val="007C6058"/>
    <w:rsid w:val="007C60CC"/>
    <w:rsid w:val="007C61E8"/>
    <w:rsid w:val="007C61FD"/>
    <w:rsid w:val="007C7B43"/>
    <w:rsid w:val="007D0C8D"/>
    <w:rsid w:val="007D13A1"/>
    <w:rsid w:val="007D1A39"/>
    <w:rsid w:val="007D2DB5"/>
    <w:rsid w:val="007D2F57"/>
    <w:rsid w:val="007D3164"/>
    <w:rsid w:val="007D344D"/>
    <w:rsid w:val="007D4F86"/>
    <w:rsid w:val="007D5AFD"/>
    <w:rsid w:val="007D5BA4"/>
    <w:rsid w:val="007D5D79"/>
    <w:rsid w:val="007D62AA"/>
    <w:rsid w:val="007D63CD"/>
    <w:rsid w:val="007E0031"/>
    <w:rsid w:val="007E0643"/>
    <w:rsid w:val="007E30F7"/>
    <w:rsid w:val="007E3D40"/>
    <w:rsid w:val="007E43C2"/>
    <w:rsid w:val="007E4A52"/>
    <w:rsid w:val="007E4F9F"/>
    <w:rsid w:val="007E6605"/>
    <w:rsid w:val="007E6C9F"/>
    <w:rsid w:val="007E6D7B"/>
    <w:rsid w:val="007F01E9"/>
    <w:rsid w:val="007F03DB"/>
    <w:rsid w:val="007F21F3"/>
    <w:rsid w:val="007F5977"/>
    <w:rsid w:val="007F5978"/>
    <w:rsid w:val="007F5A34"/>
    <w:rsid w:val="007F5E86"/>
    <w:rsid w:val="007F6905"/>
    <w:rsid w:val="007F6B6B"/>
    <w:rsid w:val="00800D58"/>
    <w:rsid w:val="00802357"/>
    <w:rsid w:val="00803586"/>
    <w:rsid w:val="00804646"/>
    <w:rsid w:val="00804CD4"/>
    <w:rsid w:val="00805559"/>
    <w:rsid w:val="008061E6"/>
    <w:rsid w:val="00806E60"/>
    <w:rsid w:val="00807420"/>
    <w:rsid w:val="008078AC"/>
    <w:rsid w:val="00810BFB"/>
    <w:rsid w:val="00810FBA"/>
    <w:rsid w:val="00811000"/>
    <w:rsid w:val="008124FB"/>
    <w:rsid w:val="00813C39"/>
    <w:rsid w:val="008150CE"/>
    <w:rsid w:val="0081532B"/>
    <w:rsid w:val="0081619E"/>
    <w:rsid w:val="008204A5"/>
    <w:rsid w:val="00822967"/>
    <w:rsid w:val="0082442B"/>
    <w:rsid w:val="008245F8"/>
    <w:rsid w:val="00824844"/>
    <w:rsid w:val="00826445"/>
    <w:rsid w:val="00826B1A"/>
    <w:rsid w:val="00827147"/>
    <w:rsid w:val="00827D40"/>
    <w:rsid w:val="00830728"/>
    <w:rsid w:val="0083078B"/>
    <w:rsid w:val="00831414"/>
    <w:rsid w:val="0083155A"/>
    <w:rsid w:val="00833C81"/>
    <w:rsid w:val="008345D7"/>
    <w:rsid w:val="008355C4"/>
    <w:rsid w:val="00835EFF"/>
    <w:rsid w:val="00836EA9"/>
    <w:rsid w:val="00837FC3"/>
    <w:rsid w:val="00841C2B"/>
    <w:rsid w:val="00841E70"/>
    <w:rsid w:val="00842187"/>
    <w:rsid w:val="00842959"/>
    <w:rsid w:val="0084342E"/>
    <w:rsid w:val="00843C27"/>
    <w:rsid w:val="008453DD"/>
    <w:rsid w:val="00846475"/>
    <w:rsid w:val="00846CE7"/>
    <w:rsid w:val="00847F10"/>
    <w:rsid w:val="0085380E"/>
    <w:rsid w:val="00854239"/>
    <w:rsid w:val="00854C2D"/>
    <w:rsid w:val="00854F3F"/>
    <w:rsid w:val="00856580"/>
    <w:rsid w:val="00857523"/>
    <w:rsid w:val="00860B05"/>
    <w:rsid w:val="00861321"/>
    <w:rsid w:val="00863B46"/>
    <w:rsid w:val="00866CB4"/>
    <w:rsid w:val="00866D7E"/>
    <w:rsid w:val="008671A5"/>
    <w:rsid w:val="00870B5C"/>
    <w:rsid w:val="008711EC"/>
    <w:rsid w:val="008741DC"/>
    <w:rsid w:val="008755A3"/>
    <w:rsid w:val="00876E3E"/>
    <w:rsid w:val="00877A55"/>
    <w:rsid w:val="00880ECC"/>
    <w:rsid w:val="0088154D"/>
    <w:rsid w:val="00881899"/>
    <w:rsid w:val="00881C52"/>
    <w:rsid w:val="00883097"/>
    <w:rsid w:val="008832BA"/>
    <w:rsid w:val="0088335E"/>
    <w:rsid w:val="00885729"/>
    <w:rsid w:val="00886410"/>
    <w:rsid w:val="0088666F"/>
    <w:rsid w:val="008870B1"/>
    <w:rsid w:val="00887E0E"/>
    <w:rsid w:val="008907E0"/>
    <w:rsid w:val="00890961"/>
    <w:rsid w:val="008909DA"/>
    <w:rsid w:val="0089407B"/>
    <w:rsid w:val="008960C5"/>
    <w:rsid w:val="008962F7"/>
    <w:rsid w:val="00897BD2"/>
    <w:rsid w:val="008A0710"/>
    <w:rsid w:val="008A088F"/>
    <w:rsid w:val="008A12BE"/>
    <w:rsid w:val="008A2627"/>
    <w:rsid w:val="008A3417"/>
    <w:rsid w:val="008A3DD5"/>
    <w:rsid w:val="008A416E"/>
    <w:rsid w:val="008A6B7D"/>
    <w:rsid w:val="008A7C6D"/>
    <w:rsid w:val="008B1042"/>
    <w:rsid w:val="008B3994"/>
    <w:rsid w:val="008B4152"/>
    <w:rsid w:val="008B4A2B"/>
    <w:rsid w:val="008B63DB"/>
    <w:rsid w:val="008B6A11"/>
    <w:rsid w:val="008B78E9"/>
    <w:rsid w:val="008C2BD9"/>
    <w:rsid w:val="008C2C5F"/>
    <w:rsid w:val="008C4596"/>
    <w:rsid w:val="008C68A1"/>
    <w:rsid w:val="008D06DC"/>
    <w:rsid w:val="008D136A"/>
    <w:rsid w:val="008D1F68"/>
    <w:rsid w:val="008D251D"/>
    <w:rsid w:val="008D26DA"/>
    <w:rsid w:val="008D2B5E"/>
    <w:rsid w:val="008D2D9E"/>
    <w:rsid w:val="008D3A74"/>
    <w:rsid w:val="008D48AE"/>
    <w:rsid w:val="008D57AA"/>
    <w:rsid w:val="008D691D"/>
    <w:rsid w:val="008D6E81"/>
    <w:rsid w:val="008D75A1"/>
    <w:rsid w:val="008E0F97"/>
    <w:rsid w:val="008E1E30"/>
    <w:rsid w:val="008E3EE0"/>
    <w:rsid w:val="008E4211"/>
    <w:rsid w:val="008E6CEF"/>
    <w:rsid w:val="008F15C5"/>
    <w:rsid w:val="008F1B65"/>
    <w:rsid w:val="008F3181"/>
    <w:rsid w:val="008F3CD8"/>
    <w:rsid w:val="008F3E5D"/>
    <w:rsid w:val="008F3E8D"/>
    <w:rsid w:val="008F6442"/>
    <w:rsid w:val="008F66FC"/>
    <w:rsid w:val="008F73AE"/>
    <w:rsid w:val="008F741D"/>
    <w:rsid w:val="008F79C9"/>
    <w:rsid w:val="008F7CF7"/>
    <w:rsid w:val="0090111D"/>
    <w:rsid w:val="0090455F"/>
    <w:rsid w:val="0090572F"/>
    <w:rsid w:val="00905B42"/>
    <w:rsid w:val="00905F9A"/>
    <w:rsid w:val="00906B52"/>
    <w:rsid w:val="00906E19"/>
    <w:rsid w:val="00910BEC"/>
    <w:rsid w:val="00910F51"/>
    <w:rsid w:val="00910F58"/>
    <w:rsid w:val="00911756"/>
    <w:rsid w:val="009119C3"/>
    <w:rsid w:val="00913C3C"/>
    <w:rsid w:val="00916892"/>
    <w:rsid w:val="00917D16"/>
    <w:rsid w:val="009209C6"/>
    <w:rsid w:val="009216F0"/>
    <w:rsid w:val="00922C3E"/>
    <w:rsid w:val="00923FB8"/>
    <w:rsid w:val="00924140"/>
    <w:rsid w:val="00927E1F"/>
    <w:rsid w:val="00927EB5"/>
    <w:rsid w:val="00927F1D"/>
    <w:rsid w:val="009301C5"/>
    <w:rsid w:val="0093115B"/>
    <w:rsid w:val="00931F27"/>
    <w:rsid w:val="00931F84"/>
    <w:rsid w:val="00932F81"/>
    <w:rsid w:val="00933098"/>
    <w:rsid w:val="00933B1C"/>
    <w:rsid w:val="00934CB9"/>
    <w:rsid w:val="009360F6"/>
    <w:rsid w:val="00936C4A"/>
    <w:rsid w:val="00936D8A"/>
    <w:rsid w:val="009375F2"/>
    <w:rsid w:val="00940785"/>
    <w:rsid w:val="009411F4"/>
    <w:rsid w:val="00941FCE"/>
    <w:rsid w:val="00942201"/>
    <w:rsid w:val="00942559"/>
    <w:rsid w:val="009431DE"/>
    <w:rsid w:val="00944E34"/>
    <w:rsid w:val="009454E1"/>
    <w:rsid w:val="00946202"/>
    <w:rsid w:val="00946811"/>
    <w:rsid w:val="00950540"/>
    <w:rsid w:val="00950AFC"/>
    <w:rsid w:val="0095120C"/>
    <w:rsid w:val="00953035"/>
    <w:rsid w:val="0095441C"/>
    <w:rsid w:val="00956948"/>
    <w:rsid w:val="0095719A"/>
    <w:rsid w:val="0095783B"/>
    <w:rsid w:val="00957C38"/>
    <w:rsid w:val="00957CAE"/>
    <w:rsid w:val="009600C4"/>
    <w:rsid w:val="009609D9"/>
    <w:rsid w:val="009638EC"/>
    <w:rsid w:val="0096577F"/>
    <w:rsid w:val="00966A85"/>
    <w:rsid w:val="00966CDF"/>
    <w:rsid w:val="0096710A"/>
    <w:rsid w:val="009701F1"/>
    <w:rsid w:val="00971AF5"/>
    <w:rsid w:val="009725BF"/>
    <w:rsid w:val="009748A8"/>
    <w:rsid w:val="00975DFC"/>
    <w:rsid w:val="00977768"/>
    <w:rsid w:val="00980B51"/>
    <w:rsid w:val="00981CF9"/>
    <w:rsid w:val="00982352"/>
    <w:rsid w:val="00982C58"/>
    <w:rsid w:val="00984A19"/>
    <w:rsid w:val="00986A7F"/>
    <w:rsid w:val="009939D6"/>
    <w:rsid w:val="00994032"/>
    <w:rsid w:val="00994E50"/>
    <w:rsid w:val="00994F10"/>
    <w:rsid w:val="00995E14"/>
    <w:rsid w:val="00997ABE"/>
    <w:rsid w:val="00997CC4"/>
    <w:rsid w:val="009A052F"/>
    <w:rsid w:val="009A1DBD"/>
    <w:rsid w:val="009A4069"/>
    <w:rsid w:val="009A4E9C"/>
    <w:rsid w:val="009A61FE"/>
    <w:rsid w:val="009A6B96"/>
    <w:rsid w:val="009A6EB5"/>
    <w:rsid w:val="009A7F00"/>
    <w:rsid w:val="009B03E2"/>
    <w:rsid w:val="009B141E"/>
    <w:rsid w:val="009B1A5F"/>
    <w:rsid w:val="009B22A8"/>
    <w:rsid w:val="009B30EF"/>
    <w:rsid w:val="009B35B7"/>
    <w:rsid w:val="009B418F"/>
    <w:rsid w:val="009B427B"/>
    <w:rsid w:val="009B4B5C"/>
    <w:rsid w:val="009B5FB4"/>
    <w:rsid w:val="009B6F38"/>
    <w:rsid w:val="009B7605"/>
    <w:rsid w:val="009B7867"/>
    <w:rsid w:val="009C185E"/>
    <w:rsid w:val="009C1A78"/>
    <w:rsid w:val="009C303E"/>
    <w:rsid w:val="009C31E2"/>
    <w:rsid w:val="009C47C4"/>
    <w:rsid w:val="009C61B9"/>
    <w:rsid w:val="009C668F"/>
    <w:rsid w:val="009D19CE"/>
    <w:rsid w:val="009D24A7"/>
    <w:rsid w:val="009D2EAE"/>
    <w:rsid w:val="009D5039"/>
    <w:rsid w:val="009D5366"/>
    <w:rsid w:val="009D7FF0"/>
    <w:rsid w:val="009E15AD"/>
    <w:rsid w:val="009E1B9E"/>
    <w:rsid w:val="009E32D8"/>
    <w:rsid w:val="009E35C0"/>
    <w:rsid w:val="009E3B1B"/>
    <w:rsid w:val="009E3E8E"/>
    <w:rsid w:val="009E4D2D"/>
    <w:rsid w:val="009E5E86"/>
    <w:rsid w:val="009E6109"/>
    <w:rsid w:val="009E6286"/>
    <w:rsid w:val="009E6FCE"/>
    <w:rsid w:val="009E7C1E"/>
    <w:rsid w:val="009F036E"/>
    <w:rsid w:val="009F1889"/>
    <w:rsid w:val="009F2897"/>
    <w:rsid w:val="009F3EBD"/>
    <w:rsid w:val="009F4455"/>
    <w:rsid w:val="009F4708"/>
    <w:rsid w:val="009F5405"/>
    <w:rsid w:val="009F55BC"/>
    <w:rsid w:val="009F5FC8"/>
    <w:rsid w:val="009F7155"/>
    <w:rsid w:val="009F7A29"/>
    <w:rsid w:val="00A00A6B"/>
    <w:rsid w:val="00A01CE8"/>
    <w:rsid w:val="00A070F4"/>
    <w:rsid w:val="00A1227E"/>
    <w:rsid w:val="00A13BAF"/>
    <w:rsid w:val="00A1432D"/>
    <w:rsid w:val="00A14A9D"/>
    <w:rsid w:val="00A14BAC"/>
    <w:rsid w:val="00A156A5"/>
    <w:rsid w:val="00A16199"/>
    <w:rsid w:val="00A17EBE"/>
    <w:rsid w:val="00A212E6"/>
    <w:rsid w:val="00A2275B"/>
    <w:rsid w:val="00A24BB3"/>
    <w:rsid w:val="00A25404"/>
    <w:rsid w:val="00A256B7"/>
    <w:rsid w:val="00A256FA"/>
    <w:rsid w:val="00A2599C"/>
    <w:rsid w:val="00A25D90"/>
    <w:rsid w:val="00A263AC"/>
    <w:rsid w:val="00A2685D"/>
    <w:rsid w:val="00A26D4F"/>
    <w:rsid w:val="00A27AF2"/>
    <w:rsid w:val="00A27F4E"/>
    <w:rsid w:val="00A301CE"/>
    <w:rsid w:val="00A30AB1"/>
    <w:rsid w:val="00A31CD5"/>
    <w:rsid w:val="00A33710"/>
    <w:rsid w:val="00A34DD5"/>
    <w:rsid w:val="00A34F3A"/>
    <w:rsid w:val="00A3586A"/>
    <w:rsid w:val="00A3640D"/>
    <w:rsid w:val="00A3772A"/>
    <w:rsid w:val="00A40C59"/>
    <w:rsid w:val="00A40C5E"/>
    <w:rsid w:val="00A41BE5"/>
    <w:rsid w:val="00A4288C"/>
    <w:rsid w:val="00A43840"/>
    <w:rsid w:val="00A46054"/>
    <w:rsid w:val="00A478A8"/>
    <w:rsid w:val="00A47FF9"/>
    <w:rsid w:val="00A50371"/>
    <w:rsid w:val="00A51C7E"/>
    <w:rsid w:val="00A53599"/>
    <w:rsid w:val="00A55A0C"/>
    <w:rsid w:val="00A57C9D"/>
    <w:rsid w:val="00A57D96"/>
    <w:rsid w:val="00A606EC"/>
    <w:rsid w:val="00A60B47"/>
    <w:rsid w:val="00A60B53"/>
    <w:rsid w:val="00A60DA4"/>
    <w:rsid w:val="00A61524"/>
    <w:rsid w:val="00A61D6A"/>
    <w:rsid w:val="00A622F2"/>
    <w:rsid w:val="00A64095"/>
    <w:rsid w:val="00A642B8"/>
    <w:rsid w:val="00A6450A"/>
    <w:rsid w:val="00A64CF5"/>
    <w:rsid w:val="00A66C2F"/>
    <w:rsid w:val="00A67AC3"/>
    <w:rsid w:val="00A67D0D"/>
    <w:rsid w:val="00A67E04"/>
    <w:rsid w:val="00A7304E"/>
    <w:rsid w:val="00A745C9"/>
    <w:rsid w:val="00A7598D"/>
    <w:rsid w:val="00A75F94"/>
    <w:rsid w:val="00A75FF5"/>
    <w:rsid w:val="00A770A2"/>
    <w:rsid w:val="00A8004F"/>
    <w:rsid w:val="00A800FE"/>
    <w:rsid w:val="00A8230A"/>
    <w:rsid w:val="00A8258C"/>
    <w:rsid w:val="00A82809"/>
    <w:rsid w:val="00A82C3A"/>
    <w:rsid w:val="00A836D5"/>
    <w:rsid w:val="00A87908"/>
    <w:rsid w:val="00A87E81"/>
    <w:rsid w:val="00A91467"/>
    <w:rsid w:val="00A92A5E"/>
    <w:rsid w:val="00A938FC"/>
    <w:rsid w:val="00A949FB"/>
    <w:rsid w:val="00A9686E"/>
    <w:rsid w:val="00A97742"/>
    <w:rsid w:val="00AA0351"/>
    <w:rsid w:val="00AA4BE0"/>
    <w:rsid w:val="00AA6761"/>
    <w:rsid w:val="00AA68C1"/>
    <w:rsid w:val="00AA703B"/>
    <w:rsid w:val="00AB01F4"/>
    <w:rsid w:val="00AB041B"/>
    <w:rsid w:val="00AB15CA"/>
    <w:rsid w:val="00AB1606"/>
    <w:rsid w:val="00AB1615"/>
    <w:rsid w:val="00AB16C6"/>
    <w:rsid w:val="00AB4CC2"/>
    <w:rsid w:val="00AB4DE4"/>
    <w:rsid w:val="00AB4FCD"/>
    <w:rsid w:val="00AB741E"/>
    <w:rsid w:val="00AC0299"/>
    <w:rsid w:val="00AC3BCD"/>
    <w:rsid w:val="00AC5BA0"/>
    <w:rsid w:val="00AC661F"/>
    <w:rsid w:val="00AC7A04"/>
    <w:rsid w:val="00AD0B5A"/>
    <w:rsid w:val="00AD0E2C"/>
    <w:rsid w:val="00AD22B2"/>
    <w:rsid w:val="00AD2346"/>
    <w:rsid w:val="00AD40F6"/>
    <w:rsid w:val="00AD5E56"/>
    <w:rsid w:val="00AE01C4"/>
    <w:rsid w:val="00AE02AC"/>
    <w:rsid w:val="00AE2F35"/>
    <w:rsid w:val="00AE3096"/>
    <w:rsid w:val="00AE3618"/>
    <w:rsid w:val="00AE4EB1"/>
    <w:rsid w:val="00AE5200"/>
    <w:rsid w:val="00AE552F"/>
    <w:rsid w:val="00AE5FC5"/>
    <w:rsid w:val="00AE6644"/>
    <w:rsid w:val="00AE66AA"/>
    <w:rsid w:val="00AE6B29"/>
    <w:rsid w:val="00AE71D6"/>
    <w:rsid w:val="00AF011B"/>
    <w:rsid w:val="00AF0E53"/>
    <w:rsid w:val="00AF1C82"/>
    <w:rsid w:val="00AF2690"/>
    <w:rsid w:val="00AF2AC2"/>
    <w:rsid w:val="00AF4107"/>
    <w:rsid w:val="00AF481A"/>
    <w:rsid w:val="00AF4FA3"/>
    <w:rsid w:val="00AF52D4"/>
    <w:rsid w:val="00AF5D24"/>
    <w:rsid w:val="00B004C6"/>
    <w:rsid w:val="00B02EE3"/>
    <w:rsid w:val="00B039AB"/>
    <w:rsid w:val="00B03CFB"/>
    <w:rsid w:val="00B04959"/>
    <w:rsid w:val="00B05C27"/>
    <w:rsid w:val="00B10AFC"/>
    <w:rsid w:val="00B11AC9"/>
    <w:rsid w:val="00B1226F"/>
    <w:rsid w:val="00B12896"/>
    <w:rsid w:val="00B128D9"/>
    <w:rsid w:val="00B14B8A"/>
    <w:rsid w:val="00B14CAD"/>
    <w:rsid w:val="00B15F96"/>
    <w:rsid w:val="00B163EC"/>
    <w:rsid w:val="00B2071F"/>
    <w:rsid w:val="00B216EC"/>
    <w:rsid w:val="00B228C5"/>
    <w:rsid w:val="00B24590"/>
    <w:rsid w:val="00B25852"/>
    <w:rsid w:val="00B273CD"/>
    <w:rsid w:val="00B30C4A"/>
    <w:rsid w:val="00B30C57"/>
    <w:rsid w:val="00B30DD2"/>
    <w:rsid w:val="00B31A93"/>
    <w:rsid w:val="00B323DF"/>
    <w:rsid w:val="00B40BB2"/>
    <w:rsid w:val="00B423EC"/>
    <w:rsid w:val="00B4262B"/>
    <w:rsid w:val="00B427CF"/>
    <w:rsid w:val="00B42BBB"/>
    <w:rsid w:val="00B42C4A"/>
    <w:rsid w:val="00B44FC6"/>
    <w:rsid w:val="00B46E16"/>
    <w:rsid w:val="00B4704A"/>
    <w:rsid w:val="00B510B3"/>
    <w:rsid w:val="00B51E84"/>
    <w:rsid w:val="00B5465A"/>
    <w:rsid w:val="00B546D8"/>
    <w:rsid w:val="00B554FF"/>
    <w:rsid w:val="00B5621A"/>
    <w:rsid w:val="00B56C37"/>
    <w:rsid w:val="00B57DF3"/>
    <w:rsid w:val="00B6140B"/>
    <w:rsid w:val="00B625FE"/>
    <w:rsid w:val="00B634F3"/>
    <w:rsid w:val="00B63909"/>
    <w:rsid w:val="00B653DA"/>
    <w:rsid w:val="00B66570"/>
    <w:rsid w:val="00B66CDB"/>
    <w:rsid w:val="00B6726D"/>
    <w:rsid w:val="00B6730A"/>
    <w:rsid w:val="00B6734D"/>
    <w:rsid w:val="00B6793C"/>
    <w:rsid w:val="00B67E84"/>
    <w:rsid w:val="00B717B2"/>
    <w:rsid w:val="00B71BEB"/>
    <w:rsid w:val="00B74834"/>
    <w:rsid w:val="00B76B59"/>
    <w:rsid w:val="00B77689"/>
    <w:rsid w:val="00B81DCA"/>
    <w:rsid w:val="00B83B5E"/>
    <w:rsid w:val="00B842CA"/>
    <w:rsid w:val="00B848C8"/>
    <w:rsid w:val="00B866D0"/>
    <w:rsid w:val="00B91097"/>
    <w:rsid w:val="00B92744"/>
    <w:rsid w:val="00B93D45"/>
    <w:rsid w:val="00B94620"/>
    <w:rsid w:val="00B94753"/>
    <w:rsid w:val="00B9556D"/>
    <w:rsid w:val="00B96F8D"/>
    <w:rsid w:val="00B97146"/>
    <w:rsid w:val="00B97519"/>
    <w:rsid w:val="00BA1182"/>
    <w:rsid w:val="00BA1209"/>
    <w:rsid w:val="00BA1CA2"/>
    <w:rsid w:val="00BA29D7"/>
    <w:rsid w:val="00BA47DA"/>
    <w:rsid w:val="00BA7338"/>
    <w:rsid w:val="00BA749D"/>
    <w:rsid w:val="00BA79A4"/>
    <w:rsid w:val="00BB0871"/>
    <w:rsid w:val="00BB0CAF"/>
    <w:rsid w:val="00BB101D"/>
    <w:rsid w:val="00BB2618"/>
    <w:rsid w:val="00BB3C10"/>
    <w:rsid w:val="00BB4412"/>
    <w:rsid w:val="00BB4736"/>
    <w:rsid w:val="00BB5EB6"/>
    <w:rsid w:val="00BB657A"/>
    <w:rsid w:val="00BB698A"/>
    <w:rsid w:val="00BB6B1F"/>
    <w:rsid w:val="00BB793C"/>
    <w:rsid w:val="00BC0107"/>
    <w:rsid w:val="00BC0B12"/>
    <w:rsid w:val="00BC0E8C"/>
    <w:rsid w:val="00BC0F47"/>
    <w:rsid w:val="00BC1BD9"/>
    <w:rsid w:val="00BC1FFC"/>
    <w:rsid w:val="00BC2522"/>
    <w:rsid w:val="00BC2615"/>
    <w:rsid w:val="00BC311A"/>
    <w:rsid w:val="00BC457D"/>
    <w:rsid w:val="00BC4B3E"/>
    <w:rsid w:val="00BC540F"/>
    <w:rsid w:val="00BC6A66"/>
    <w:rsid w:val="00BC78EA"/>
    <w:rsid w:val="00BC7C36"/>
    <w:rsid w:val="00BD0497"/>
    <w:rsid w:val="00BD462E"/>
    <w:rsid w:val="00BD4FE3"/>
    <w:rsid w:val="00BD7C0F"/>
    <w:rsid w:val="00BE0593"/>
    <w:rsid w:val="00BE2FC5"/>
    <w:rsid w:val="00BE36FA"/>
    <w:rsid w:val="00BE3C25"/>
    <w:rsid w:val="00BE60CC"/>
    <w:rsid w:val="00BF057A"/>
    <w:rsid w:val="00BF245E"/>
    <w:rsid w:val="00BF5126"/>
    <w:rsid w:val="00BF5407"/>
    <w:rsid w:val="00BF6557"/>
    <w:rsid w:val="00BF6591"/>
    <w:rsid w:val="00C0032F"/>
    <w:rsid w:val="00C003C0"/>
    <w:rsid w:val="00C028FE"/>
    <w:rsid w:val="00C02A84"/>
    <w:rsid w:val="00C02C87"/>
    <w:rsid w:val="00C03B4F"/>
    <w:rsid w:val="00C045D2"/>
    <w:rsid w:val="00C052DE"/>
    <w:rsid w:val="00C05524"/>
    <w:rsid w:val="00C059A9"/>
    <w:rsid w:val="00C0648C"/>
    <w:rsid w:val="00C079EF"/>
    <w:rsid w:val="00C10C24"/>
    <w:rsid w:val="00C111C2"/>
    <w:rsid w:val="00C1157B"/>
    <w:rsid w:val="00C15367"/>
    <w:rsid w:val="00C209C6"/>
    <w:rsid w:val="00C21544"/>
    <w:rsid w:val="00C216EB"/>
    <w:rsid w:val="00C21D4C"/>
    <w:rsid w:val="00C2277B"/>
    <w:rsid w:val="00C25182"/>
    <w:rsid w:val="00C277A9"/>
    <w:rsid w:val="00C27800"/>
    <w:rsid w:val="00C27BB6"/>
    <w:rsid w:val="00C33A53"/>
    <w:rsid w:val="00C340C4"/>
    <w:rsid w:val="00C34767"/>
    <w:rsid w:val="00C35193"/>
    <w:rsid w:val="00C360BB"/>
    <w:rsid w:val="00C373B7"/>
    <w:rsid w:val="00C407C0"/>
    <w:rsid w:val="00C40D42"/>
    <w:rsid w:val="00C4279B"/>
    <w:rsid w:val="00C45C30"/>
    <w:rsid w:val="00C4680E"/>
    <w:rsid w:val="00C46E46"/>
    <w:rsid w:val="00C50A63"/>
    <w:rsid w:val="00C53814"/>
    <w:rsid w:val="00C53B58"/>
    <w:rsid w:val="00C54F20"/>
    <w:rsid w:val="00C565FF"/>
    <w:rsid w:val="00C61FB0"/>
    <w:rsid w:val="00C63237"/>
    <w:rsid w:val="00C63D62"/>
    <w:rsid w:val="00C64C27"/>
    <w:rsid w:val="00C64F6D"/>
    <w:rsid w:val="00C6538A"/>
    <w:rsid w:val="00C6617F"/>
    <w:rsid w:val="00C67140"/>
    <w:rsid w:val="00C67927"/>
    <w:rsid w:val="00C718AC"/>
    <w:rsid w:val="00C72BA7"/>
    <w:rsid w:val="00C73132"/>
    <w:rsid w:val="00C733A4"/>
    <w:rsid w:val="00C748B5"/>
    <w:rsid w:val="00C74E7F"/>
    <w:rsid w:val="00C74FF1"/>
    <w:rsid w:val="00C755A0"/>
    <w:rsid w:val="00C759DA"/>
    <w:rsid w:val="00C75D2C"/>
    <w:rsid w:val="00C75D40"/>
    <w:rsid w:val="00C76EF5"/>
    <w:rsid w:val="00C771E0"/>
    <w:rsid w:val="00C819C9"/>
    <w:rsid w:val="00C83586"/>
    <w:rsid w:val="00C8445B"/>
    <w:rsid w:val="00C844CD"/>
    <w:rsid w:val="00C846EB"/>
    <w:rsid w:val="00C85B1A"/>
    <w:rsid w:val="00C86CEC"/>
    <w:rsid w:val="00C8729D"/>
    <w:rsid w:val="00C91085"/>
    <w:rsid w:val="00C930E3"/>
    <w:rsid w:val="00C93881"/>
    <w:rsid w:val="00C94111"/>
    <w:rsid w:val="00C95693"/>
    <w:rsid w:val="00C9607C"/>
    <w:rsid w:val="00C96583"/>
    <w:rsid w:val="00CA1345"/>
    <w:rsid w:val="00CA22D8"/>
    <w:rsid w:val="00CA3B13"/>
    <w:rsid w:val="00CA4941"/>
    <w:rsid w:val="00CA583E"/>
    <w:rsid w:val="00CA5EDB"/>
    <w:rsid w:val="00CA6F03"/>
    <w:rsid w:val="00CA7CB2"/>
    <w:rsid w:val="00CB07D2"/>
    <w:rsid w:val="00CB118B"/>
    <w:rsid w:val="00CB1561"/>
    <w:rsid w:val="00CB2115"/>
    <w:rsid w:val="00CB3837"/>
    <w:rsid w:val="00CB54B6"/>
    <w:rsid w:val="00CB5537"/>
    <w:rsid w:val="00CB5760"/>
    <w:rsid w:val="00CB59FD"/>
    <w:rsid w:val="00CB5FC8"/>
    <w:rsid w:val="00CB620D"/>
    <w:rsid w:val="00CB6D90"/>
    <w:rsid w:val="00CB7B2C"/>
    <w:rsid w:val="00CC06AF"/>
    <w:rsid w:val="00CC0AD2"/>
    <w:rsid w:val="00CC232C"/>
    <w:rsid w:val="00CC4AF2"/>
    <w:rsid w:val="00CC5885"/>
    <w:rsid w:val="00CC79C0"/>
    <w:rsid w:val="00CD054A"/>
    <w:rsid w:val="00CD2364"/>
    <w:rsid w:val="00CD319C"/>
    <w:rsid w:val="00CD46BD"/>
    <w:rsid w:val="00CD5645"/>
    <w:rsid w:val="00CD6933"/>
    <w:rsid w:val="00CD7C91"/>
    <w:rsid w:val="00CD7D9A"/>
    <w:rsid w:val="00CE0578"/>
    <w:rsid w:val="00CE153D"/>
    <w:rsid w:val="00CE1B95"/>
    <w:rsid w:val="00CE3072"/>
    <w:rsid w:val="00CE541B"/>
    <w:rsid w:val="00CE7067"/>
    <w:rsid w:val="00CE7824"/>
    <w:rsid w:val="00CE7A86"/>
    <w:rsid w:val="00CF3E62"/>
    <w:rsid w:val="00CF423C"/>
    <w:rsid w:val="00CF4B3F"/>
    <w:rsid w:val="00CF5704"/>
    <w:rsid w:val="00CF632A"/>
    <w:rsid w:val="00CF73E4"/>
    <w:rsid w:val="00D01BCE"/>
    <w:rsid w:val="00D029B7"/>
    <w:rsid w:val="00D02FE1"/>
    <w:rsid w:val="00D03C25"/>
    <w:rsid w:val="00D05F44"/>
    <w:rsid w:val="00D0702E"/>
    <w:rsid w:val="00D07389"/>
    <w:rsid w:val="00D07611"/>
    <w:rsid w:val="00D1026C"/>
    <w:rsid w:val="00D115CD"/>
    <w:rsid w:val="00D14344"/>
    <w:rsid w:val="00D14724"/>
    <w:rsid w:val="00D16CD0"/>
    <w:rsid w:val="00D1764D"/>
    <w:rsid w:val="00D17BB4"/>
    <w:rsid w:val="00D21C3A"/>
    <w:rsid w:val="00D22204"/>
    <w:rsid w:val="00D22482"/>
    <w:rsid w:val="00D236A0"/>
    <w:rsid w:val="00D23BC1"/>
    <w:rsid w:val="00D23CF5"/>
    <w:rsid w:val="00D2562F"/>
    <w:rsid w:val="00D25C51"/>
    <w:rsid w:val="00D26B15"/>
    <w:rsid w:val="00D26E01"/>
    <w:rsid w:val="00D32F28"/>
    <w:rsid w:val="00D3325F"/>
    <w:rsid w:val="00D36AA6"/>
    <w:rsid w:val="00D4050A"/>
    <w:rsid w:val="00D40687"/>
    <w:rsid w:val="00D429F5"/>
    <w:rsid w:val="00D42CC2"/>
    <w:rsid w:val="00D43202"/>
    <w:rsid w:val="00D4339E"/>
    <w:rsid w:val="00D43473"/>
    <w:rsid w:val="00D44E57"/>
    <w:rsid w:val="00D464C5"/>
    <w:rsid w:val="00D50627"/>
    <w:rsid w:val="00D51252"/>
    <w:rsid w:val="00D52BCA"/>
    <w:rsid w:val="00D53F69"/>
    <w:rsid w:val="00D541AB"/>
    <w:rsid w:val="00D54436"/>
    <w:rsid w:val="00D55216"/>
    <w:rsid w:val="00D60CCD"/>
    <w:rsid w:val="00D615D8"/>
    <w:rsid w:val="00D624F4"/>
    <w:rsid w:val="00D6394B"/>
    <w:rsid w:val="00D6460F"/>
    <w:rsid w:val="00D64616"/>
    <w:rsid w:val="00D647EA"/>
    <w:rsid w:val="00D65BC6"/>
    <w:rsid w:val="00D6688E"/>
    <w:rsid w:val="00D66C70"/>
    <w:rsid w:val="00D70AA8"/>
    <w:rsid w:val="00D70C72"/>
    <w:rsid w:val="00D72075"/>
    <w:rsid w:val="00D7219F"/>
    <w:rsid w:val="00D72802"/>
    <w:rsid w:val="00D72C30"/>
    <w:rsid w:val="00D73428"/>
    <w:rsid w:val="00D74DAE"/>
    <w:rsid w:val="00D75DBC"/>
    <w:rsid w:val="00D76479"/>
    <w:rsid w:val="00D76698"/>
    <w:rsid w:val="00D774A0"/>
    <w:rsid w:val="00D7775F"/>
    <w:rsid w:val="00D801AD"/>
    <w:rsid w:val="00D8168D"/>
    <w:rsid w:val="00D8179C"/>
    <w:rsid w:val="00D82B78"/>
    <w:rsid w:val="00D830B2"/>
    <w:rsid w:val="00D840EB"/>
    <w:rsid w:val="00D85816"/>
    <w:rsid w:val="00D87760"/>
    <w:rsid w:val="00D90E16"/>
    <w:rsid w:val="00D91CF6"/>
    <w:rsid w:val="00D920D6"/>
    <w:rsid w:val="00D9218B"/>
    <w:rsid w:val="00D9258E"/>
    <w:rsid w:val="00D931FF"/>
    <w:rsid w:val="00D935E3"/>
    <w:rsid w:val="00D94821"/>
    <w:rsid w:val="00D96ED7"/>
    <w:rsid w:val="00D972B9"/>
    <w:rsid w:val="00DA036D"/>
    <w:rsid w:val="00DA06D6"/>
    <w:rsid w:val="00DA1F9F"/>
    <w:rsid w:val="00DA233F"/>
    <w:rsid w:val="00DA35E1"/>
    <w:rsid w:val="00DA5038"/>
    <w:rsid w:val="00DA56BD"/>
    <w:rsid w:val="00DA60CB"/>
    <w:rsid w:val="00DA6A0F"/>
    <w:rsid w:val="00DA70F8"/>
    <w:rsid w:val="00DA76B1"/>
    <w:rsid w:val="00DA7CFC"/>
    <w:rsid w:val="00DA7E7E"/>
    <w:rsid w:val="00DB051C"/>
    <w:rsid w:val="00DB0648"/>
    <w:rsid w:val="00DB092C"/>
    <w:rsid w:val="00DB2193"/>
    <w:rsid w:val="00DB3A3F"/>
    <w:rsid w:val="00DB6528"/>
    <w:rsid w:val="00DB7133"/>
    <w:rsid w:val="00DB7A48"/>
    <w:rsid w:val="00DC00E3"/>
    <w:rsid w:val="00DC07E5"/>
    <w:rsid w:val="00DC1CC7"/>
    <w:rsid w:val="00DC2C08"/>
    <w:rsid w:val="00DC48CE"/>
    <w:rsid w:val="00DC4A7D"/>
    <w:rsid w:val="00DC5163"/>
    <w:rsid w:val="00DC5C34"/>
    <w:rsid w:val="00DC5F76"/>
    <w:rsid w:val="00DD1A08"/>
    <w:rsid w:val="00DD1D45"/>
    <w:rsid w:val="00DD3430"/>
    <w:rsid w:val="00DD45F2"/>
    <w:rsid w:val="00DD4780"/>
    <w:rsid w:val="00DD75EF"/>
    <w:rsid w:val="00DE0884"/>
    <w:rsid w:val="00DE0AA8"/>
    <w:rsid w:val="00DE1768"/>
    <w:rsid w:val="00DE35F5"/>
    <w:rsid w:val="00DE51B9"/>
    <w:rsid w:val="00DE52A6"/>
    <w:rsid w:val="00DE571A"/>
    <w:rsid w:val="00DE7978"/>
    <w:rsid w:val="00DF0654"/>
    <w:rsid w:val="00DF2C10"/>
    <w:rsid w:val="00DF2CBE"/>
    <w:rsid w:val="00DF4123"/>
    <w:rsid w:val="00DF5656"/>
    <w:rsid w:val="00DF6E22"/>
    <w:rsid w:val="00DF776F"/>
    <w:rsid w:val="00E002F2"/>
    <w:rsid w:val="00E01165"/>
    <w:rsid w:val="00E03952"/>
    <w:rsid w:val="00E03E0A"/>
    <w:rsid w:val="00E041B9"/>
    <w:rsid w:val="00E0661E"/>
    <w:rsid w:val="00E06AFD"/>
    <w:rsid w:val="00E0744D"/>
    <w:rsid w:val="00E114EA"/>
    <w:rsid w:val="00E11850"/>
    <w:rsid w:val="00E12404"/>
    <w:rsid w:val="00E147ED"/>
    <w:rsid w:val="00E163BD"/>
    <w:rsid w:val="00E1718E"/>
    <w:rsid w:val="00E17636"/>
    <w:rsid w:val="00E20019"/>
    <w:rsid w:val="00E20A90"/>
    <w:rsid w:val="00E21189"/>
    <w:rsid w:val="00E21B06"/>
    <w:rsid w:val="00E225A6"/>
    <w:rsid w:val="00E22A8D"/>
    <w:rsid w:val="00E236DD"/>
    <w:rsid w:val="00E242C5"/>
    <w:rsid w:val="00E24B28"/>
    <w:rsid w:val="00E25382"/>
    <w:rsid w:val="00E320D8"/>
    <w:rsid w:val="00E339FD"/>
    <w:rsid w:val="00E33C18"/>
    <w:rsid w:val="00E33F35"/>
    <w:rsid w:val="00E35495"/>
    <w:rsid w:val="00E36671"/>
    <w:rsid w:val="00E37560"/>
    <w:rsid w:val="00E40D03"/>
    <w:rsid w:val="00E4200B"/>
    <w:rsid w:val="00E4353E"/>
    <w:rsid w:val="00E43B77"/>
    <w:rsid w:val="00E4566D"/>
    <w:rsid w:val="00E471D3"/>
    <w:rsid w:val="00E53B8F"/>
    <w:rsid w:val="00E56A28"/>
    <w:rsid w:val="00E57463"/>
    <w:rsid w:val="00E57E1C"/>
    <w:rsid w:val="00E60FC1"/>
    <w:rsid w:val="00E6274D"/>
    <w:rsid w:val="00E62E42"/>
    <w:rsid w:val="00E63B08"/>
    <w:rsid w:val="00E641F3"/>
    <w:rsid w:val="00E64B61"/>
    <w:rsid w:val="00E717A9"/>
    <w:rsid w:val="00E7202C"/>
    <w:rsid w:val="00E7287C"/>
    <w:rsid w:val="00E73128"/>
    <w:rsid w:val="00E736B8"/>
    <w:rsid w:val="00E758B0"/>
    <w:rsid w:val="00E805DD"/>
    <w:rsid w:val="00E83009"/>
    <w:rsid w:val="00E837E7"/>
    <w:rsid w:val="00E84BE4"/>
    <w:rsid w:val="00E84D13"/>
    <w:rsid w:val="00E8569F"/>
    <w:rsid w:val="00E861B1"/>
    <w:rsid w:val="00E87813"/>
    <w:rsid w:val="00E87AB1"/>
    <w:rsid w:val="00E90540"/>
    <w:rsid w:val="00E914BF"/>
    <w:rsid w:val="00E91A7F"/>
    <w:rsid w:val="00E923B8"/>
    <w:rsid w:val="00E92827"/>
    <w:rsid w:val="00E9335E"/>
    <w:rsid w:val="00E965BE"/>
    <w:rsid w:val="00EA0561"/>
    <w:rsid w:val="00EA0E36"/>
    <w:rsid w:val="00EA1A4D"/>
    <w:rsid w:val="00EA2287"/>
    <w:rsid w:val="00EA28D6"/>
    <w:rsid w:val="00EA3350"/>
    <w:rsid w:val="00EA3C4C"/>
    <w:rsid w:val="00EA3F6C"/>
    <w:rsid w:val="00EA6BBA"/>
    <w:rsid w:val="00EA7BCA"/>
    <w:rsid w:val="00EB17F3"/>
    <w:rsid w:val="00EB354C"/>
    <w:rsid w:val="00EB406F"/>
    <w:rsid w:val="00EB6574"/>
    <w:rsid w:val="00EB698F"/>
    <w:rsid w:val="00EB70FB"/>
    <w:rsid w:val="00EB7633"/>
    <w:rsid w:val="00EB7EDB"/>
    <w:rsid w:val="00EC1460"/>
    <w:rsid w:val="00EC2F1C"/>
    <w:rsid w:val="00EC43B4"/>
    <w:rsid w:val="00EC44C2"/>
    <w:rsid w:val="00EC4C9A"/>
    <w:rsid w:val="00EC571B"/>
    <w:rsid w:val="00EC59D2"/>
    <w:rsid w:val="00EC6184"/>
    <w:rsid w:val="00EC63A9"/>
    <w:rsid w:val="00EC7AC1"/>
    <w:rsid w:val="00ED0099"/>
    <w:rsid w:val="00ED01E3"/>
    <w:rsid w:val="00ED03C3"/>
    <w:rsid w:val="00ED1AC4"/>
    <w:rsid w:val="00ED1EFA"/>
    <w:rsid w:val="00ED6EDF"/>
    <w:rsid w:val="00ED711B"/>
    <w:rsid w:val="00ED7F02"/>
    <w:rsid w:val="00EE1EF5"/>
    <w:rsid w:val="00EE2EC3"/>
    <w:rsid w:val="00EE4D80"/>
    <w:rsid w:val="00EE4FDD"/>
    <w:rsid w:val="00EE5890"/>
    <w:rsid w:val="00EE5E59"/>
    <w:rsid w:val="00EE721F"/>
    <w:rsid w:val="00EF1001"/>
    <w:rsid w:val="00EF26F6"/>
    <w:rsid w:val="00EF2D78"/>
    <w:rsid w:val="00F011CB"/>
    <w:rsid w:val="00F0192D"/>
    <w:rsid w:val="00F02253"/>
    <w:rsid w:val="00F02CEE"/>
    <w:rsid w:val="00F03486"/>
    <w:rsid w:val="00F044FA"/>
    <w:rsid w:val="00F04E65"/>
    <w:rsid w:val="00F05ECB"/>
    <w:rsid w:val="00F0647A"/>
    <w:rsid w:val="00F078A0"/>
    <w:rsid w:val="00F07BB2"/>
    <w:rsid w:val="00F12D7B"/>
    <w:rsid w:val="00F139B5"/>
    <w:rsid w:val="00F15237"/>
    <w:rsid w:val="00F16048"/>
    <w:rsid w:val="00F16095"/>
    <w:rsid w:val="00F163C8"/>
    <w:rsid w:val="00F164FB"/>
    <w:rsid w:val="00F1770C"/>
    <w:rsid w:val="00F17DA0"/>
    <w:rsid w:val="00F206A9"/>
    <w:rsid w:val="00F20B7F"/>
    <w:rsid w:val="00F20D6C"/>
    <w:rsid w:val="00F21983"/>
    <w:rsid w:val="00F245DF"/>
    <w:rsid w:val="00F25A1B"/>
    <w:rsid w:val="00F26432"/>
    <w:rsid w:val="00F26AE4"/>
    <w:rsid w:val="00F26CB9"/>
    <w:rsid w:val="00F26DEF"/>
    <w:rsid w:val="00F2746B"/>
    <w:rsid w:val="00F332C6"/>
    <w:rsid w:val="00F3339F"/>
    <w:rsid w:val="00F36262"/>
    <w:rsid w:val="00F36410"/>
    <w:rsid w:val="00F3690C"/>
    <w:rsid w:val="00F36D64"/>
    <w:rsid w:val="00F370F9"/>
    <w:rsid w:val="00F3743B"/>
    <w:rsid w:val="00F4340A"/>
    <w:rsid w:val="00F4435E"/>
    <w:rsid w:val="00F45AEE"/>
    <w:rsid w:val="00F46241"/>
    <w:rsid w:val="00F46DCD"/>
    <w:rsid w:val="00F47044"/>
    <w:rsid w:val="00F506E5"/>
    <w:rsid w:val="00F536CF"/>
    <w:rsid w:val="00F54E01"/>
    <w:rsid w:val="00F5557A"/>
    <w:rsid w:val="00F619BF"/>
    <w:rsid w:val="00F63D4D"/>
    <w:rsid w:val="00F63F5A"/>
    <w:rsid w:val="00F64699"/>
    <w:rsid w:val="00F65901"/>
    <w:rsid w:val="00F66DBB"/>
    <w:rsid w:val="00F67CC9"/>
    <w:rsid w:val="00F737A6"/>
    <w:rsid w:val="00F757B4"/>
    <w:rsid w:val="00F77540"/>
    <w:rsid w:val="00F80005"/>
    <w:rsid w:val="00F80241"/>
    <w:rsid w:val="00F827D7"/>
    <w:rsid w:val="00F82BC6"/>
    <w:rsid w:val="00F8331E"/>
    <w:rsid w:val="00F84805"/>
    <w:rsid w:val="00F8621E"/>
    <w:rsid w:val="00F86FF2"/>
    <w:rsid w:val="00F87DB1"/>
    <w:rsid w:val="00F900EB"/>
    <w:rsid w:val="00F91626"/>
    <w:rsid w:val="00F91F94"/>
    <w:rsid w:val="00F92A7E"/>
    <w:rsid w:val="00F935CA"/>
    <w:rsid w:val="00F95BE2"/>
    <w:rsid w:val="00FA0657"/>
    <w:rsid w:val="00FA0F19"/>
    <w:rsid w:val="00FA30A9"/>
    <w:rsid w:val="00FA3800"/>
    <w:rsid w:val="00FA3F60"/>
    <w:rsid w:val="00FA51B4"/>
    <w:rsid w:val="00FA5C67"/>
    <w:rsid w:val="00FA63D5"/>
    <w:rsid w:val="00FA6D89"/>
    <w:rsid w:val="00FA7CC5"/>
    <w:rsid w:val="00FB35E6"/>
    <w:rsid w:val="00FB3BDD"/>
    <w:rsid w:val="00FB6EE3"/>
    <w:rsid w:val="00FB7D37"/>
    <w:rsid w:val="00FC0043"/>
    <w:rsid w:val="00FC155D"/>
    <w:rsid w:val="00FC1DED"/>
    <w:rsid w:val="00FC3841"/>
    <w:rsid w:val="00FC39D1"/>
    <w:rsid w:val="00FC3E0B"/>
    <w:rsid w:val="00FC3FF3"/>
    <w:rsid w:val="00FC4AC6"/>
    <w:rsid w:val="00FC4EF6"/>
    <w:rsid w:val="00FC61F2"/>
    <w:rsid w:val="00FD0032"/>
    <w:rsid w:val="00FD06D4"/>
    <w:rsid w:val="00FD310B"/>
    <w:rsid w:val="00FD419D"/>
    <w:rsid w:val="00FD5684"/>
    <w:rsid w:val="00FD5D29"/>
    <w:rsid w:val="00FD7C2D"/>
    <w:rsid w:val="00FE4EFC"/>
    <w:rsid w:val="00FE74B0"/>
    <w:rsid w:val="00FF1DB4"/>
    <w:rsid w:val="00FF7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6EA9"/>
  </w:style>
  <w:style w:type="paragraph" w:styleId="1">
    <w:name w:val="heading 1"/>
    <w:basedOn w:val="a"/>
    <w:next w:val="a"/>
    <w:link w:val="10"/>
    <w:qFormat/>
    <w:rsid w:val="00C2277B"/>
    <w:pPr>
      <w:keepNext/>
      <w:spacing w:before="240" w:after="60"/>
      <w:outlineLvl w:val="0"/>
    </w:pPr>
    <w:rPr>
      <w:rFonts w:ascii="Arial" w:hAnsi="Arial" w:cs="Arial"/>
      <w:b/>
      <w:bCs/>
      <w:kern w:val="32"/>
      <w:sz w:val="32"/>
      <w:szCs w:val="32"/>
    </w:rPr>
  </w:style>
  <w:style w:type="paragraph" w:styleId="2">
    <w:name w:val="heading 2"/>
    <w:basedOn w:val="a"/>
    <w:qFormat/>
    <w:rsid w:val="002825E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836EA9"/>
    <w:pPr>
      <w:spacing w:after="120" w:line="480" w:lineRule="auto"/>
      <w:ind w:left="283"/>
    </w:pPr>
  </w:style>
  <w:style w:type="paragraph" w:customStyle="1" w:styleId="a3">
    <w:name w:val="Знак"/>
    <w:basedOn w:val="a"/>
    <w:rsid w:val="00836EA9"/>
    <w:pPr>
      <w:spacing w:after="160" w:line="240" w:lineRule="exact"/>
    </w:pPr>
    <w:rPr>
      <w:rFonts w:ascii="Verdana" w:hAnsi="Verdana" w:cs="Verdana"/>
      <w:lang w:val="en-US" w:eastAsia="en-US"/>
    </w:rPr>
  </w:style>
  <w:style w:type="paragraph" w:styleId="3">
    <w:name w:val="Body Text Indent 3"/>
    <w:basedOn w:val="a"/>
    <w:rsid w:val="00836EA9"/>
    <w:pPr>
      <w:spacing w:after="120"/>
      <w:ind w:left="283"/>
    </w:pPr>
    <w:rPr>
      <w:sz w:val="16"/>
      <w:szCs w:val="16"/>
    </w:rPr>
  </w:style>
  <w:style w:type="paragraph" w:styleId="a4">
    <w:name w:val="Body Text Indent"/>
    <w:basedOn w:val="a"/>
    <w:rsid w:val="00836EA9"/>
    <w:pPr>
      <w:spacing w:after="120"/>
      <w:ind w:left="283"/>
    </w:pPr>
  </w:style>
  <w:style w:type="paragraph" w:styleId="21">
    <w:name w:val="Body Text 2"/>
    <w:basedOn w:val="a"/>
    <w:rsid w:val="00836EA9"/>
    <w:pPr>
      <w:spacing w:after="120" w:line="480" w:lineRule="auto"/>
    </w:pPr>
  </w:style>
  <w:style w:type="paragraph" w:styleId="a5">
    <w:name w:val="Normal (Web)"/>
    <w:basedOn w:val="a"/>
    <w:link w:val="a6"/>
    <w:rsid w:val="00836EA9"/>
    <w:pPr>
      <w:spacing w:before="100" w:beforeAutospacing="1" w:after="100" w:afterAutospacing="1"/>
    </w:pPr>
    <w:rPr>
      <w:sz w:val="24"/>
      <w:szCs w:val="24"/>
    </w:rPr>
  </w:style>
  <w:style w:type="paragraph" w:styleId="a7">
    <w:name w:val="Body Text"/>
    <w:basedOn w:val="a"/>
    <w:link w:val="a8"/>
    <w:rsid w:val="00C74E7F"/>
    <w:pPr>
      <w:spacing w:after="120"/>
    </w:pPr>
  </w:style>
  <w:style w:type="paragraph" w:customStyle="1" w:styleId="ConsPlusTitle">
    <w:name w:val="ConsPlusTitle"/>
    <w:rsid w:val="009E32D8"/>
    <w:pPr>
      <w:autoSpaceDE w:val="0"/>
      <w:autoSpaceDN w:val="0"/>
      <w:adjustRightInd w:val="0"/>
    </w:pPr>
    <w:rPr>
      <w:b/>
      <w:bCs/>
      <w:sz w:val="24"/>
      <w:szCs w:val="24"/>
    </w:rPr>
  </w:style>
  <w:style w:type="paragraph" w:customStyle="1" w:styleId="a9">
    <w:name w:val="Документ"/>
    <w:basedOn w:val="a"/>
    <w:uiPriority w:val="99"/>
    <w:rsid w:val="00CB620D"/>
    <w:pPr>
      <w:spacing w:line="360" w:lineRule="auto"/>
      <w:ind w:firstLine="709"/>
      <w:jc w:val="both"/>
    </w:pPr>
    <w:rPr>
      <w:sz w:val="28"/>
    </w:rPr>
  </w:style>
  <w:style w:type="paragraph" w:customStyle="1" w:styleId="aa">
    <w:name w:val="Знак Знак Знак Знак"/>
    <w:basedOn w:val="a"/>
    <w:rsid w:val="00982C58"/>
    <w:pPr>
      <w:spacing w:after="160" w:line="240" w:lineRule="exact"/>
    </w:pPr>
    <w:rPr>
      <w:rFonts w:ascii="Verdana" w:hAnsi="Verdana"/>
      <w:lang w:val="en-US" w:eastAsia="en-US"/>
    </w:rPr>
  </w:style>
  <w:style w:type="paragraph" w:customStyle="1" w:styleId="22">
    <w:name w:val="Знак Знак2 Знак Знак Знак Знак"/>
    <w:basedOn w:val="a"/>
    <w:rsid w:val="006D3886"/>
    <w:pPr>
      <w:tabs>
        <w:tab w:val="num" w:pos="360"/>
      </w:tabs>
      <w:spacing w:after="160" w:line="240" w:lineRule="exact"/>
    </w:pPr>
    <w:rPr>
      <w:rFonts w:ascii="Verdana" w:hAnsi="Verdana" w:cs="Verdana"/>
      <w:lang w:val="en-US" w:eastAsia="en-US"/>
    </w:rPr>
  </w:style>
  <w:style w:type="paragraph" w:styleId="ab">
    <w:name w:val="Balloon Text"/>
    <w:basedOn w:val="a"/>
    <w:semiHidden/>
    <w:rsid w:val="00CE1B95"/>
    <w:rPr>
      <w:rFonts w:ascii="Tahoma" w:hAnsi="Tahoma" w:cs="Tahoma"/>
      <w:sz w:val="16"/>
      <w:szCs w:val="16"/>
    </w:rPr>
  </w:style>
  <w:style w:type="paragraph" w:customStyle="1" w:styleId="ac">
    <w:name w:val="Таблицы (моноширинный)"/>
    <w:basedOn w:val="a"/>
    <w:next w:val="a"/>
    <w:rsid w:val="006008C9"/>
    <w:pPr>
      <w:autoSpaceDE w:val="0"/>
      <w:autoSpaceDN w:val="0"/>
      <w:adjustRightInd w:val="0"/>
      <w:jc w:val="both"/>
    </w:pPr>
    <w:rPr>
      <w:rFonts w:ascii="Courier New" w:hAnsi="Courier New" w:cs="Courier New"/>
      <w:sz w:val="24"/>
      <w:szCs w:val="24"/>
    </w:rPr>
  </w:style>
  <w:style w:type="paragraph" w:customStyle="1" w:styleId="ConsPlusNormal">
    <w:name w:val="ConsPlusNormal"/>
    <w:rsid w:val="009E6FCE"/>
    <w:pPr>
      <w:widowControl w:val="0"/>
      <w:autoSpaceDE w:val="0"/>
      <w:autoSpaceDN w:val="0"/>
      <w:adjustRightInd w:val="0"/>
      <w:ind w:firstLine="720"/>
    </w:pPr>
    <w:rPr>
      <w:rFonts w:ascii="Arial" w:hAnsi="Arial" w:cs="Arial"/>
    </w:rPr>
  </w:style>
  <w:style w:type="paragraph" w:styleId="ad">
    <w:name w:val="header"/>
    <w:basedOn w:val="a"/>
    <w:rsid w:val="003A6582"/>
    <w:pPr>
      <w:tabs>
        <w:tab w:val="center" w:pos="4677"/>
        <w:tab w:val="right" w:pos="9355"/>
      </w:tabs>
    </w:pPr>
  </w:style>
  <w:style w:type="paragraph" w:styleId="ae">
    <w:name w:val="footer"/>
    <w:basedOn w:val="a"/>
    <w:rsid w:val="003A6582"/>
    <w:pPr>
      <w:tabs>
        <w:tab w:val="center" w:pos="4677"/>
        <w:tab w:val="right" w:pos="9355"/>
      </w:tabs>
    </w:pPr>
  </w:style>
  <w:style w:type="paragraph" w:styleId="af">
    <w:name w:val="caption"/>
    <w:basedOn w:val="a"/>
    <w:next w:val="a"/>
    <w:qFormat/>
    <w:rsid w:val="00C72BA7"/>
    <w:pPr>
      <w:spacing w:after="240"/>
      <w:jc w:val="center"/>
    </w:pPr>
    <w:rPr>
      <w:b/>
      <w:sz w:val="28"/>
    </w:rPr>
  </w:style>
  <w:style w:type="character" w:styleId="af0">
    <w:name w:val="Hyperlink"/>
    <w:basedOn w:val="a0"/>
    <w:rsid w:val="00C72BA7"/>
    <w:rPr>
      <w:color w:val="0000FF"/>
      <w:u w:val="single"/>
    </w:rPr>
  </w:style>
  <w:style w:type="paragraph" w:customStyle="1" w:styleId="ConsNormal">
    <w:name w:val="ConsNormal"/>
    <w:rsid w:val="004C590E"/>
    <w:pPr>
      <w:ind w:firstLine="720"/>
    </w:pPr>
    <w:rPr>
      <w:rFonts w:ascii="Arial" w:hAnsi="Arial"/>
      <w:sz w:val="16"/>
    </w:rPr>
  </w:style>
  <w:style w:type="table" w:styleId="af1">
    <w:name w:val="Table Grid"/>
    <w:basedOn w:val="a1"/>
    <w:uiPriority w:val="59"/>
    <w:rsid w:val="00AC3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757D8F"/>
    <w:pPr>
      <w:widowControl w:val="0"/>
      <w:autoSpaceDE w:val="0"/>
      <w:autoSpaceDN w:val="0"/>
      <w:adjustRightInd w:val="0"/>
      <w:spacing w:line="278" w:lineRule="exact"/>
      <w:ind w:firstLine="734"/>
    </w:pPr>
    <w:rPr>
      <w:rFonts w:eastAsia="Calibri"/>
      <w:sz w:val="24"/>
      <w:szCs w:val="24"/>
    </w:rPr>
  </w:style>
  <w:style w:type="character" w:styleId="af2">
    <w:name w:val="page number"/>
    <w:basedOn w:val="a0"/>
    <w:rsid w:val="00595F70"/>
  </w:style>
  <w:style w:type="character" w:customStyle="1" w:styleId="a6">
    <w:name w:val="Обычный (веб) Знак"/>
    <w:basedOn w:val="a0"/>
    <w:link w:val="a5"/>
    <w:rsid w:val="00595F70"/>
    <w:rPr>
      <w:sz w:val="24"/>
      <w:szCs w:val="24"/>
      <w:lang w:val="ru-RU" w:eastAsia="ru-RU" w:bidi="ar-SA"/>
    </w:rPr>
  </w:style>
  <w:style w:type="paragraph" w:customStyle="1" w:styleId="af3">
    <w:name w:val="Знак"/>
    <w:basedOn w:val="a"/>
    <w:rsid w:val="00B31A93"/>
    <w:pPr>
      <w:spacing w:before="100" w:beforeAutospacing="1" w:after="100" w:afterAutospacing="1"/>
    </w:pPr>
    <w:rPr>
      <w:rFonts w:ascii="Tahoma" w:hAnsi="Tahoma"/>
      <w:lang w:val="en-US" w:eastAsia="en-US"/>
    </w:rPr>
  </w:style>
  <w:style w:type="character" w:styleId="af4">
    <w:name w:val="Strong"/>
    <w:basedOn w:val="a0"/>
    <w:qFormat/>
    <w:rsid w:val="00BE36FA"/>
    <w:rPr>
      <w:b/>
      <w:bCs/>
    </w:rPr>
  </w:style>
  <w:style w:type="character" w:customStyle="1" w:styleId="af5">
    <w:name w:val="Основной текст + Полужирный"/>
    <w:uiPriority w:val="99"/>
    <w:rsid w:val="007D5AFD"/>
    <w:rPr>
      <w:rFonts w:ascii="Times New Roman" w:hAnsi="Times New Roman"/>
      <w:b/>
      <w:spacing w:val="0"/>
      <w:sz w:val="25"/>
    </w:rPr>
  </w:style>
  <w:style w:type="character" w:customStyle="1" w:styleId="a8">
    <w:name w:val="Основной текст Знак"/>
    <w:basedOn w:val="a0"/>
    <w:link w:val="a7"/>
    <w:rsid w:val="00EA0561"/>
  </w:style>
  <w:style w:type="paragraph" w:customStyle="1" w:styleId="ConsPlusNonformat">
    <w:name w:val="ConsPlusNonformat"/>
    <w:uiPriority w:val="99"/>
    <w:rsid w:val="00957C38"/>
    <w:pPr>
      <w:widowControl w:val="0"/>
      <w:autoSpaceDE w:val="0"/>
      <w:autoSpaceDN w:val="0"/>
      <w:adjustRightInd w:val="0"/>
    </w:pPr>
    <w:rPr>
      <w:rFonts w:ascii="Courier New" w:hAnsi="Courier New" w:cs="Courier New"/>
    </w:rPr>
  </w:style>
  <w:style w:type="paragraph" w:customStyle="1" w:styleId="31">
    <w:name w:val="Основной текст 31"/>
    <w:basedOn w:val="a"/>
    <w:rsid w:val="00957C38"/>
    <w:pPr>
      <w:suppressAutoHyphens/>
      <w:jc w:val="both"/>
    </w:pPr>
    <w:rPr>
      <w:sz w:val="28"/>
      <w:lang w:val="en-US" w:eastAsia="zh-CN" w:bidi="hi-IN"/>
    </w:rPr>
  </w:style>
  <w:style w:type="paragraph" w:styleId="af6">
    <w:name w:val="List Paragraph"/>
    <w:basedOn w:val="a"/>
    <w:uiPriority w:val="34"/>
    <w:qFormat/>
    <w:rsid w:val="00957C38"/>
    <w:pPr>
      <w:ind w:left="720"/>
      <w:contextualSpacing/>
    </w:pPr>
    <w:rPr>
      <w:sz w:val="24"/>
      <w:szCs w:val="24"/>
    </w:rPr>
  </w:style>
  <w:style w:type="paragraph" w:styleId="af7">
    <w:name w:val="No Spacing"/>
    <w:uiPriority w:val="1"/>
    <w:qFormat/>
    <w:rsid w:val="001C4363"/>
    <w:rPr>
      <w:rFonts w:ascii="Calibri" w:hAnsi="Calibri"/>
      <w:sz w:val="22"/>
      <w:szCs w:val="22"/>
    </w:rPr>
  </w:style>
  <w:style w:type="character" w:customStyle="1" w:styleId="10">
    <w:name w:val="Заголовок 1 Знак"/>
    <w:link w:val="1"/>
    <w:rsid w:val="00AF1C82"/>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81920300">
      <w:bodyDiv w:val="1"/>
      <w:marLeft w:val="0"/>
      <w:marRight w:val="0"/>
      <w:marTop w:val="0"/>
      <w:marBottom w:val="0"/>
      <w:divBdr>
        <w:top w:val="none" w:sz="0" w:space="0" w:color="auto"/>
        <w:left w:val="none" w:sz="0" w:space="0" w:color="auto"/>
        <w:bottom w:val="none" w:sz="0" w:space="0" w:color="auto"/>
        <w:right w:val="none" w:sz="0" w:space="0" w:color="auto"/>
      </w:divBdr>
    </w:div>
    <w:div w:id="106894415">
      <w:bodyDiv w:val="1"/>
      <w:marLeft w:val="0"/>
      <w:marRight w:val="0"/>
      <w:marTop w:val="0"/>
      <w:marBottom w:val="0"/>
      <w:divBdr>
        <w:top w:val="none" w:sz="0" w:space="0" w:color="auto"/>
        <w:left w:val="none" w:sz="0" w:space="0" w:color="auto"/>
        <w:bottom w:val="none" w:sz="0" w:space="0" w:color="auto"/>
        <w:right w:val="none" w:sz="0" w:space="0" w:color="auto"/>
      </w:divBdr>
    </w:div>
    <w:div w:id="364447309">
      <w:bodyDiv w:val="1"/>
      <w:marLeft w:val="0"/>
      <w:marRight w:val="0"/>
      <w:marTop w:val="0"/>
      <w:marBottom w:val="0"/>
      <w:divBdr>
        <w:top w:val="none" w:sz="0" w:space="0" w:color="auto"/>
        <w:left w:val="none" w:sz="0" w:space="0" w:color="auto"/>
        <w:bottom w:val="none" w:sz="0" w:space="0" w:color="auto"/>
        <w:right w:val="none" w:sz="0" w:space="0" w:color="auto"/>
      </w:divBdr>
    </w:div>
    <w:div w:id="473377647">
      <w:bodyDiv w:val="1"/>
      <w:marLeft w:val="0"/>
      <w:marRight w:val="0"/>
      <w:marTop w:val="0"/>
      <w:marBottom w:val="0"/>
      <w:divBdr>
        <w:top w:val="none" w:sz="0" w:space="0" w:color="auto"/>
        <w:left w:val="none" w:sz="0" w:space="0" w:color="auto"/>
        <w:bottom w:val="none" w:sz="0" w:space="0" w:color="auto"/>
        <w:right w:val="none" w:sz="0" w:space="0" w:color="auto"/>
      </w:divBdr>
    </w:div>
    <w:div w:id="569851614">
      <w:bodyDiv w:val="1"/>
      <w:marLeft w:val="0"/>
      <w:marRight w:val="0"/>
      <w:marTop w:val="0"/>
      <w:marBottom w:val="0"/>
      <w:divBdr>
        <w:top w:val="none" w:sz="0" w:space="0" w:color="auto"/>
        <w:left w:val="none" w:sz="0" w:space="0" w:color="auto"/>
        <w:bottom w:val="none" w:sz="0" w:space="0" w:color="auto"/>
        <w:right w:val="none" w:sz="0" w:space="0" w:color="auto"/>
      </w:divBdr>
    </w:div>
    <w:div w:id="634338164">
      <w:bodyDiv w:val="1"/>
      <w:marLeft w:val="0"/>
      <w:marRight w:val="0"/>
      <w:marTop w:val="0"/>
      <w:marBottom w:val="0"/>
      <w:divBdr>
        <w:top w:val="none" w:sz="0" w:space="0" w:color="auto"/>
        <w:left w:val="none" w:sz="0" w:space="0" w:color="auto"/>
        <w:bottom w:val="none" w:sz="0" w:space="0" w:color="auto"/>
        <w:right w:val="none" w:sz="0" w:space="0" w:color="auto"/>
      </w:divBdr>
    </w:div>
    <w:div w:id="653950740">
      <w:bodyDiv w:val="1"/>
      <w:marLeft w:val="0"/>
      <w:marRight w:val="0"/>
      <w:marTop w:val="0"/>
      <w:marBottom w:val="0"/>
      <w:divBdr>
        <w:top w:val="none" w:sz="0" w:space="0" w:color="auto"/>
        <w:left w:val="none" w:sz="0" w:space="0" w:color="auto"/>
        <w:bottom w:val="none" w:sz="0" w:space="0" w:color="auto"/>
        <w:right w:val="none" w:sz="0" w:space="0" w:color="auto"/>
      </w:divBdr>
    </w:div>
    <w:div w:id="682896827">
      <w:bodyDiv w:val="1"/>
      <w:marLeft w:val="0"/>
      <w:marRight w:val="0"/>
      <w:marTop w:val="0"/>
      <w:marBottom w:val="0"/>
      <w:divBdr>
        <w:top w:val="none" w:sz="0" w:space="0" w:color="auto"/>
        <w:left w:val="none" w:sz="0" w:space="0" w:color="auto"/>
        <w:bottom w:val="none" w:sz="0" w:space="0" w:color="auto"/>
        <w:right w:val="none" w:sz="0" w:space="0" w:color="auto"/>
      </w:divBdr>
    </w:div>
    <w:div w:id="685180459">
      <w:bodyDiv w:val="1"/>
      <w:marLeft w:val="0"/>
      <w:marRight w:val="0"/>
      <w:marTop w:val="0"/>
      <w:marBottom w:val="0"/>
      <w:divBdr>
        <w:top w:val="none" w:sz="0" w:space="0" w:color="auto"/>
        <w:left w:val="none" w:sz="0" w:space="0" w:color="auto"/>
        <w:bottom w:val="none" w:sz="0" w:space="0" w:color="auto"/>
        <w:right w:val="none" w:sz="0" w:space="0" w:color="auto"/>
      </w:divBdr>
    </w:div>
    <w:div w:id="819536519">
      <w:bodyDiv w:val="1"/>
      <w:marLeft w:val="0"/>
      <w:marRight w:val="0"/>
      <w:marTop w:val="0"/>
      <w:marBottom w:val="0"/>
      <w:divBdr>
        <w:top w:val="none" w:sz="0" w:space="0" w:color="auto"/>
        <w:left w:val="none" w:sz="0" w:space="0" w:color="auto"/>
        <w:bottom w:val="none" w:sz="0" w:space="0" w:color="auto"/>
        <w:right w:val="none" w:sz="0" w:space="0" w:color="auto"/>
      </w:divBdr>
    </w:div>
    <w:div w:id="829752611">
      <w:bodyDiv w:val="1"/>
      <w:marLeft w:val="0"/>
      <w:marRight w:val="0"/>
      <w:marTop w:val="0"/>
      <w:marBottom w:val="0"/>
      <w:divBdr>
        <w:top w:val="none" w:sz="0" w:space="0" w:color="auto"/>
        <w:left w:val="none" w:sz="0" w:space="0" w:color="auto"/>
        <w:bottom w:val="none" w:sz="0" w:space="0" w:color="auto"/>
        <w:right w:val="none" w:sz="0" w:space="0" w:color="auto"/>
      </w:divBdr>
    </w:div>
    <w:div w:id="855462731">
      <w:bodyDiv w:val="1"/>
      <w:marLeft w:val="0"/>
      <w:marRight w:val="0"/>
      <w:marTop w:val="0"/>
      <w:marBottom w:val="0"/>
      <w:divBdr>
        <w:top w:val="none" w:sz="0" w:space="0" w:color="auto"/>
        <w:left w:val="none" w:sz="0" w:space="0" w:color="auto"/>
        <w:bottom w:val="none" w:sz="0" w:space="0" w:color="auto"/>
        <w:right w:val="none" w:sz="0" w:space="0" w:color="auto"/>
      </w:divBdr>
    </w:div>
    <w:div w:id="1011449738">
      <w:bodyDiv w:val="1"/>
      <w:marLeft w:val="0"/>
      <w:marRight w:val="0"/>
      <w:marTop w:val="0"/>
      <w:marBottom w:val="0"/>
      <w:divBdr>
        <w:top w:val="none" w:sz="0" w:space="0" w:color="auto"/>
        <w:left w:val="none" w:sz="0" w:space="0" w:color="auto"/>
        <w:bottom w:val="none" w:sz="0" w:space="0" w:color="auto"/>
        <w:right w:val="none" w:sz="0" w:space="0" w:color="auto"/>
      </w:divBdr>
    </w:div>
    <w:div w:id="1019505761">
      <w:bodyDiv w:val="1"/>
      <w:marLeft w:val="0"/>
      <w:marRight w:val="0"/>
      <w:marTop w:val="0"/>
      <w:marBottom w:val="0"/>
      <w:divBdr>
        <w:top w:val="none" w:sz="0" w:space="0" w:color="auto"/>
        <w:left w:val="none" w:sz="0" w:space="0" w:color="auto"/>
        <w:bottom w:val="none" w:sz="0" w:space="0" w:color="auto"/>
        <w:right w:val="none" w:sz="0" w:space="0" w:color="auto"/>
      </w:divBdr>
    </w:div>
    <w:div w:id="1174342304">
      <w:bodyDiv w:val="1"/>
      <w:marLeft w:val="0"/>
      <w:marRight w:val="0"/>
      <w:marTop w:val="0"/>
      <w:marBottom w:val="0"/>
      <w:divBdr>
        <w:top w:val="none" w:sz="0" w:space="0" w:color="auto"/>
        <w:left w:val="none" w:sz="0" w:space="0" w:color="auto"/>
        <w:bottom w:val="none" w:sz="0" w:space="0" w:color="auto"/>
        <w:right w:val="none" w:sz="0" w:space="0" w:color="auto"/>
      </w:divBdr>
    </w:div>
    <w:div w:id="1182548529">
      <w:bodyDiv w:val="1"/>
      <w:marLeft w:val="0"/>
      <w:marRight w:val="0"/>
      <w:marTop w:val="0"/>
      <w:marBottom w:val="0"/>
      <w:divBdr>
        <w:top w:val="none" w:sz="0" w:space="0" w:color="auto"/>
        <w:left w:val="none" w:sz="0" w:space="0" w:color="auto"/>
        <w:bottom w:val="none" w:sz="0" w:space="0" w:color="auto"/>
        <w:right w:val="none" w:sz="0" w:space="0" w:color="auto"/>
      </w:divBdr>
    </w:div>
    <w:div w:id="1282032348">
      <w:bodyDiv w:val="1"/>
      <w:marLeft w:val="0"/>
      <w:marRight w:val="0"/>
      <w:marTop w:val="0"/>
      <w:marBottom w:val="0"/>
      <w:divBdr>
        <w:top w:val="none" w:sz="0" w:space="0" w:color="auto"/>
        <w:left w:val="none" w:sz="0" w:space="0" w:color="auto"/>
        <w:bottom w:val="none" w:sz="0" w:space="0" w:color="auto"/>
        <w:right w:val="none" w:sz="0" w:space="0" w:color="auto"/>
      </w:divBdr>
    </w:div>
    <w:div w:id="1324964580">
      <w:bodyDiv w:val="1"/>
      <w:marLeft w:val="0"/>
      <w:marRight w:val="0"/>
      <w:marTop w:val="0"/>
      <w:marBottom w:val="0"/>
      <w:divBdr>
        <w:top w:val="none" w:sz="0" w:space="0" w:color="auto"/>
        <w:left w:val="none" w:sz="0" w:space="0" w:color="auto"/>
        <w:bottom w:val="none" w:sz="0" w:space="0" w:color="auto"/>
        <w:right w:val="none" w:sz="0" w:space="0" w:color="auto"/>
      </w:divBdr>
    </w:div>
    <w:div w:id="1411846758">
      <w:bodyDiv w:val="1"/>
      <w:marLeft w:val="0"/>
      <w:marRight w:val="0"/>
      <w:marTop w:val="0"/>
      <w:marBottom w:val="0"/>
      <w:divBdr>
        <w:top w:val="none" w:sz="0" w:space="0" w:color="auto"/>
        <w:left w:val="none" w:sz="0" w:space="0" w:color="auto"/>
        <w:bottom w:val="none" w:sz="0" w:space="0" w:color="auto"/>
        <w:right w:val="none" w:sz="0" w:space="0" w:color="auto"/>
      </w:divBdr>
    </w:div>
    <w:div w:id="1453092810">
      <w:bodyDiv w:val="1"/>
      <w:marLeft w:val="0"/>
      <w:marRight w:val="0"/>
      <w:marTop w:val="0"/>
      <w:marBottom w:val="0"/>
      <w:divBdr>
        <w:top w:val="none" w:sz="0" w:space="0" w:color="auto"/>
        <w:left w:val="none" w:sz="0" w:space="0" w:color="auto"/>
        <w:bottom w:val="none" w:sz="0" w:space="0" w:color="auto"/>
        <w:right w:val="none" w:sz="0" w:space="0" w:color="auto"/>
      </w:divBdr>
    </w:div>
    <w:div w:id="1707170268">
      <w:bodyDiv w:val="1"/>
      <w:marLeft w:val="0"/>
      <w:marRight w:val="0"/>
      <w:marTop w:val="0"/>
      <w:marBottom w:val="0"/>
      <w:divBdr>
        <w:top w:val="none" w:sz="0" w:space="0" w:color="auto"/>
        <w:left w:val="none" w:sz="0" w:space="0" w:color="auto"/>
        <w:bottom w:val="none" w:sz="0" w:space="0" w:color="auto"/>
        <w:right w:val="none" w:sz="0" w:space="0" w:color="auto"/>
      </w:divBdr>
    </w:div>
    <w:div w:id="1800226993">
      <w:bodyDiv w:val="1"/>
      <w:marLeft w:val="0"/>
      <w:marRight w:val="0"/>
      <w:marTop w:val="0"/>
      <w:marBottom w:val="0"/>
      <w:divBdr>
        <w:top w:val="none" w:sz="0" w:space="0" w:color="auto"/>
        <w:left w:val="none" w:sz="0" w:space="0" w:color="auto"/>
        <w:bottom w:val="none" w:sz="0" w:space="0" w:color="auto"/>
        <w:right w:val="none" w:sz="0" w:space="0" w:color="auto"/>
      </w:divBdr>
    </w:div>
    <w:div w:id="1848902126">
      <w:bodyDiv w:val="1"/>
      <w:marLeft w:val="0"/>
      <w:marRight w:val="0"/>
      <w:marTop w:val="0"/>
      <w:marBottom w:val="0"/>
      <w:divBdr>
        <w:top w:val="none" w:sz="0" w:space="0" w:color="auto"/>
        <w:left w:val="none" w:sz="0" w:space="0" w:color="auto"/>
        <w:bottom w:val="none" w:sz="0" w:space="0" w:color="auto"/>
        <w:right w:val="none" w:sz="0" w:space="0" w:color="auto"/>
      </w:divBdr>
    </w:div>
    <w:div w:id="213289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47439F4996487C348EFD1E6B101C7F2A26777E01B4E9C69D58153092C6B015706086E8BE47554D0975EDFE3FF3C43BE518F91F2FDA1EAFzEACC" TargetMode="External"/><Relationship Id="rId18" Type="http://schemas.openxmlformats.org/officeDocument/2006/relationships/hyperlink" Target="consultantplus://offline/ref=3747439F4996487C348EFD1E6B101C7F2A26757E06B0E9C69D58153092C6B015706086E8BE47554D0975EDFE3FF3C43BE518F91F2FDA1EAFzEACC" TargetMode="External"/><Relationship Id="rId26" Type="http://schemas.openxmlformats.org/officeDocument/2006/relationships/hyperlink" Target="consultantplus://offline/ref=10456C5262D5D59EFBF6950C1F1DADF1D28A691DE78AA751DE3A1B37653DB56121D3E6010D0FE7E039504AE13183CB4362A58071B8C4EC9Ch1s2J" TargetMode="External"/><Relationship Id="rId3" Type="http://schemas.openxmlformats.org/officeDocument/2006/relationships/styles" Target="styles.xml"/><Relationship Id="rId21" Type="http://schemas.openxmlformats.org/officeDocument/2006/relationships/hyperlink" Target="consultantplus://offline/ref=3747439F4996487C348EFD1E6B101C7F2A26757C00B3E9C69D58153092C6B015706086E8BE47554D0975EDFE3FF3C43BE518F91F2FDA1EAFzEACC" TargetMode="External"/><Relationship Id="rId7" Type="http://schemas.openxmlformats.org/officeDocument/2006/relationships/endnotes" Target="endnotes.xml"/><Relationship Id="rId12" Type="http://schemas.openxmlformats.org/officeDocument/2006/relationships/hyperlink" Target="consultantplus://offline/ref=3747439F4996487C348EFD1E6B101C7F2A26767708B7E9C69D58153092C6B015706086E8BE47554D0975EDFE3FF3C43BE518F91F2FDA1EAFzEACC" TargetMode="External"/><Relationship Id="rId17" Type="http://schemas.openxmlformats.org/officeDocument/2006/relationships/hyperlink" Target="consultantplus://offline/ref=3747439F4996487C348EFD1E6B101C7F2A26757F06B1E9C69D58153092C6B015706086E8BE47554D0975EDFE3FF3C43BE518F91F2FDA1EAFzEACC" TargetMode="External"/><Relationship Id="rId25" Type="http://schemas.openxmlformats.org/officeDocument/2006/relationships/hyperlink" Target="consultantplus://offline/ref=4CA5B3CA20D587049EFE42CBFD3905DE29CDA90E8C6B8729CF51C6B31672546E7F76EA6B0C78150B3D8EB41334A3C261C61DFB014DF87DE11D18CF69s2r6E" TargetMode="External"/><Relationship Id="rId2" Type="http://schemas.openxmlformats.org/officeDocument/2006/relationships/numbering" Target="numbering.xml"/><Relationship Id="rId16" Type="http://schemas.openxmlformats.org/officeDocument/2006/relationships/hyperlink" Target="consultantplus://offline/ref=3747439F4996487C348EFD1E6B101C7F2A26757A03BCE9C69D58153092C6B015706086E8BE47554D0975EDFE3FF3C43BE518F91F2FDA1EAFzEACC" TargetMode="External"/><Relationship Id="rId20" Type="http://schemas.openxmlformats.org/officeDocument/2006/relationships/hyperlink" Target="consultantplus://offline/ref=3747439F4996487C348EFD1E6B101C7F2A26757804B1E9C69D58153092C6B015706086E8BE47554D0975EDFE3FF3C43BE518F91F2FDA1EAFzEACC"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7439F4996487C348EFD1E6B101C7F2A26757805B1E9C69D58153092C6B015706086E8BE47554D0975EDFE3FF3C43BE518F91F2FDA1EAFzEACC" TargetMode="External"/><Relationship Id="rId24" Type="http://schemas.openxmlformats.org/officeDocument/2006/relationships/hyperlink" Target="consultantplus://offline/ref=23B3BF5FF7B5E558EDD5CDF49ED5CA5023C614838EA175E76D2A0BFC5EE0A540555783E1EE98059ECE308774DD7A6C364B05B346E0E22493DCtCF" TargetMode="External"/><Relationship Id="rId5" Type="http://schemas.openxmlformats.org/officeDocument/2006/relationships/webSettings" Target="webSettings.xml"/><Relationship Id="rId15" Type="http://schemas.openxmlformats.org/officeDocument/2006/relationships/hyperlink" Target="consultantplus://offline/ref=3747439F4996487C348EFD1E6B101C7F2A26757805B0E9C69D58153092C6B015706086E8BE47554D0975EDFE3FF3C43BE518F91F2FDA1EAFzEACC" TargetMode="External"/><Relationship Id="rId23" Type="http://schemas.openxmlformats.org/officeDocument/2006/relationships/hyperlink" Target="consultantplus://offline/ref=3747439F4996487C348EFD1E6B101C7F2A26757703BCE9C69D58153092C6B015706086E8BE47554D0975EDFE3FF3C43BE518F91F2FDA1EAFzEACC" TargetMode="External"/><Relationship Id="rId28" Type="http://schemas.openxmlformats.org/officeDocument/2006/relationships/footer" Target="footer1.xml"/><Relationship Id="rId10" Type="http://schemas.openxmlformats.org/officeDocument/2006/relationships/hyperlink" Target="consultantplus://offline/ref=3747439F4996487C348EFD1E6B101C7F2A24737D06B7E9C69D58153092C6B015706086E8BE47554D0975EDFE3FF3C43BE518F91F2FDA1EAFzEACC" TargetMode="External"/><Relationship Id="rId19" Type="http://schemas.openxmlformats.org/officeDocument/2006/relationships/hyperlink" Target="consultantplus://offline/ref=3747439F4996487C348EFD1E6B101C7F2A26727C04B7E9C69D58153092C6B015706086E8BE47554D0975EDFE3FF3C43BE518F91F2FDA1EAFzEAC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so.shegarka@gmail.com" TargetMode="External"/><Relationship Id="rId14" Type="http://schemas.openxmlformats.org/officeDocument/2006/relationships/hyperlink" Target="consultantplus://offline/ref=3747439F4996487C348EFD1E6B101C7F2A26727607B2E9C69D58153092C6B015706086E8BE47554D0975EDFE3FF3C43BE518F91F2FDA1EAFzEACC" TargetMode="External"/><Relationship Id="rId22" Type="http://schemas.openxmlformats.org/officeDocument/2006/relationships/hyperlink" Target="consultantplus://offline/ref=3747439F4996487C348EFD1E6B101C7F2A26757A03B6E9C69D58153092C6B015706086E8BE47554D0975EDFE3FF3C43BE518F91F2FDA1EAFzEACC" TargetMode="External"/><Relationship Id="rId27" Type="http://schemas.openxmlformats.org/officeDocument/2006/relationships/hyperlink" Target="consultantplus://offline/ref=4CA5B3CA20D587049EFE42CBFD3905DE29CDA90E8C6B8729CF51C6B31672546E7F76EA6B0C78150B3D8EB41334A3C261C61DFB014DF87DE11D18CF69s2r6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02F9-4A0F-4430-9145-04E54671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20</Pages>
  <Words>9041</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З А К Л Ю Ч Е Н И Е</vt:lpstr>
    </vt:vector>
  </TitlesOfParts>
  <Company>MoBIL GROUP</Company>
  <LinksUpToDate>false</LinksUpToDate>
  <CharactersWithSpaces>60461</CharactersWithSpaces>
  <SharedDoc>false</SharedDoc>
  <HLinks>
    <vt:vector size="6" baseType="variant">
      <vt:variant>
        <vt:i4>8323074</vt:i4>
      </vt:variant>
      <vt:variant>
        <vt:i4>0</vt:i4>
      </vt:variant>
      <vt:variant>
        <vt:i4>0</vt:i4>
      </vt:variant>
      <vt:variant>
        <vt:i4>5</vt:i4>
      </vt:variant>
      <vt:variant>
        <vt:lpwstr>mailto:kso.shegarka@gmail.com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К Л Ю Ч Е Н И Е</dc:title>
  <dc:creator>Shishko</dc:creator>
  <cp:lastModifiedBy>1</cp:lastModifiedBy>
  <cp:revision>21</cp:revision>
  <cp:lastPrinted>2021-04-06T04:27:00Z</cp:lastPrinted>
  <dcterms:created xsi:type="dcterms:W3CDTF">2021-04-15T09:17:00Z</dcterms:created>
  <dcterms:modified xsi:type="dcterms:W3CDTF">2021-05-13T08:52:00Z</dcterms:modified>
</cp:coreProperties>
</file>